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933C" w14:textId="36807525" w:rsidR="002B21BA" w:rsidRDefault="002B21BA" w:rsidP="002B21BA">
      <w:r>
        <w:t>PREDMET: Katolički vjeronauk</w:t>
      </w:r>
    </w:p>
    <w:p w14:paraId="791AED19" w14:textId="6FE148EF" w:rsidR="002B21BA" w:rsidRDefault="002B21BA" w:rsidP="002B21BA">
      <w:r>
        <w:t>OSNOVNA ŠKOLA: Klinča Sela</w:t>
      </w:r>
    </w:p>
    <w:p w14:paraId="30B7F9C7" w14:textId="22F30902" w:rsidR="002B21BA" w:rsidRDefault="002B21BA" w:rsidP="002B21BA">
      <w:r>
        <w:t xml:space="preserve">VJEROUČITELJ: Josip Kunac, </w:t>
      </w:r>
      <w:r w:rsidRPr="00485C09">
        <w:rPr>
          <w:i/>
          <w:iCs/>
        </w:rPr>
        <w:t>mag. theol.</w:t>
      </w:r>
    </w:p>
    <w:p w14:paraId="2984570D" w14:textId="63CD436C" w:rsidR="002B21BA" w:rsidRDefault="002B21BA" w:rsidP="002B21BA"/>
    <w:p w14:paraId="54A061DF" w14:textId="65E32059" w:rsidR="00D04822" w:rsidRDefault="00D04822" w:rsidP="002B21BA"/>
    <w:p w14:paraId="555CDDCF" w14:textId="77777777" w:rsidR="00D04822" w:rsidRDefault="00D04822" w:rsidP="002B21BA"/>
    <w:p w14:paraId="55083259" w14:textId="77777777" w:rsidR="002B21BA" w:rsidRDefault="002B21BA" w:rsidP="002B21BA"/>
    <w:p w14:paraId="7349FF3D" w14:textId="5D5AF467" w:rsidR="002B21BA" w:rsidRDefault="002B21BA" w:rsidP="002B21BA">
      <w:pPr>
        <w:jc w:val="center"/>
        <w:rPr>
          <w:b/>
          <w:bCs/>
          <w:color w:val="2F5496" w:themeColor="accent1" w:themeShade="BF"/>
        </w:rPr>
      </w:pPr>
      <w:r w:rsidRPr="002B21BA">
        <w:rPr>
          <w:b/>
          <w:bCs/>
          <w:color w:val="2F5496" w:themeColor="accent1" w:themeShade="BF"/>
        </w:rPr>
        <w:t>KRITERIJI VREDNOVANJA (OCJENJIVANJA) U PREDMETU KATOLIČKOG VJERONAUKA</w:t>
      </w:r>
    </w:p>
    <w:p w14:paraId="055EF7D3" w14:textId="64324DBC" w:rsidR="00A67349" w:rsidRPr="002B21BA" w:rsidRDefault="0007591E" w:rsidP="002B21BA">
      <w:pPr>
        <w:jc w:val="center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6</w:t>
      </w:r>
      <w:r w:rsidR="00A67349">
        <w:rPr>
          <w:b/>
          <w:bCs/>
          <w:color w:val="2F5496" w:themeColor="accent1" w:themeShade="BF"/>
        </w:rPr>
        <w:t>. RAZRED</w:t>
      </w:r>
      <w:r w:rsidR="00A14C7C">
        <w:rPr>
          <w:b/>
          <w:bCs/>
          <w:color w:val="2F5496" w:themeColor="accent1" w:themeShade="BF"/>
        </w:rPr>
        <w:t xml:space="preserve"> OŠ</w:t>
      </w:r>
    </w:p>
    <w:p w14:paraId="1F817313" w14:textId="27D78779" w:rsidR="002B21BA" w:rsidRDefault="002B21BA" w:rsidP="002B21BA"/>
    <w:p w14:paraId="1274F02C" w14:textId="2B2E78D7" w:rsidR="00D04822" w:rsidRDefault="00D04822" w:rsidP="002B21BA"/>
    <w:p w14:paraId="30DE9411" w14:textId="77777777" w:rsidR="00D04822" w:rsidRDefault="00D04822" w:rsidP="002B21BA"/>
    <w:p w14:paraId="5B21B5C1" w14:textId="77777777" w:rsidR="002B21BA" w:rsidRDefault="002B21BA" w:rsidP="002B21BA"/>
    <w:p w14:paraId="2BF4A46E" w14:textId="5626DAF3" w:rsidR="002B21BA" w:rsidRDefault="002B21BA" w:rsidP="002B21BA">
      <w:pPr>
        <w:jc w:val="both"/>
      </w:pPr>
      <w:r>
        <w:t>U predmetu katoličkog vjeronauka</w:t>
      </w:r>
      <w:r w:rsidR="00A67349">
        <w:t xml:space="preserve"> (</w:t>
      </w:r>
      <w:r w:rsidR="0007591E">
        <w:t>6</w:t>
      </w:r>
      <w:r w:rsidR="00A67349">
        <w:t xml:space="preserve">. razred) </w:t>
      </w:r>
      <w:r>
        <w:t xml:space="preserve">učenik se ocjenjuje u trima područjima: </w:t>
      </w:r>
      <w:r w:rsidRPr="002B21BA">
        <w:rPr>
          <w:i/>
          <w:iCs/>
        </w:rPr>
        <w:t>znanje</w:t>
      </w:r>
      <w:r>
        <w:t xml:space="preserve">, </w:t>
      </w:r>
      <w:r w:rsidRPr="002B21BA">
        <w:rPr>
          <w:i/>
          <w:iCs/>
        </w:rPr>
        <w:t>stvaralačko izražavanje</w:t>
      </w:r>
      <w:r>
        <w:t xml:space="preserve"> i </w:t>
      </w:r>
      <w:r w:rsidRPr="002B21BA">
        <w:rPr>
          <w:i/>
          <w:iCs/>
        </w:rPr>
        <w:t>kultura međusobnog komuniciranja</w:t>
      </w:r>
      <w:r>
        <w:t>.</w:t>
      </w:r>
    </w:p>
    <w:p w14:paraId="7A99D318" w14:textId="77777777" w:rsidR="002B21BA" w:rsidRDefault="002B21BA" w:rsidP="002B21BA">
      <w:pPr>
        <w:jc w:val="both"/>
      </w:pPr>
    </w:p>
    <w:p w14:paraId="6354C934" w14:textId="77777777" w:rsidR="002B21BA" w:rsidRPr="002B21BA" w:rsidRDefault="002B21BA" w:rsidP="002B21BA">
      <w:pPr>
        <w:jc w:val="both"/>
        <w:rPr>
          <w:b/>
          <w:bCs/>
          <w:color w:val="C45911" w:themeColor="accent2" w:themeShade="BF"/>
        </w:rPr>
      </w:pPr>
      <w:r w:rsidRPr="002B21BA">
        <w:rPr>
          <w:b/>
          <w:bCs/>
          <w:color w:val="C45911" w:themeColor="accent2" w:themeShade="BF"/>
        </w:rPr>
        <w:t>Znanje:</w:t>
      </w:r>
    </w:p>
    <w:p w14:paraId="48C216B8" w14:textId="4114DBEE" w:rsidR="002B21BA" w:rsidRDefault="002B21BA" w:rsidP="002B21BA">
      <w:pPr>
        <w:pStyle w:val="Odlomakpopisa"/>
        <w:numPr>
          <w:ilvl w:val="0"/>
          <w:numId w:val="1"/>
        </w:numPr>
        <w:jc w:val="both"/>
      </w:pPr>
      <w:r>
        <w:t>Učenik će tijekom nastavne godine pisati dvije pisane provjere: jednu u 1. obrazovnom razdoblju, a drugu u 2. obrazovnom razdoblju. Pisane provjere će biti najavljene 15 dana prije u e-dnevniku. Pitanja iz pisanih provjera učeniku će biti dana unaprijed, a odgovori će se proći s učenikom na nastavnom satu prije samog pisanja</w:t>
      </w:r>
      <w:r w:rsidR="000A7E00">
        <w:t xml:space="preserve"> pisane provjere</w:t>
      </w:r>
      <w:r>
        <w:t xml:space="preserve">. U pisanim provjerama traži </w:t>
      </w:r>
      <w:r w:rsidR="0007591E">
        <w:t xml:space="preserve">se </w:t>
      </w:r>
      <w:r>
        <w:t xml:space="preserve">poznavanje bitnih vjeronaučnih sadržaja. </w:t>
      </w:r>
      <w:r w:rsidR="00447A94" w:rsidRPr="00447A94">
        <w:t>Učenik koji iz pisane provjere dobije negativnu ocjenu pisat će ispravak pisane provjere s identičnim pitanjima. Ispravak će biti realiziran u dogovoru s učenikom unutar 15 dana od dana dobivanja negativne ocjene.</w:t>
      </w:r>
    </w:p>
    <w:p w14:paraId="74658860" w14:textId="2CD6E522" w:rsidR="00706214" w:rsidRDefault="00447A94" w:rsidP="00706214">
      <w:pPr>
        <w:pStyle w:val="Odlomakpopisa"/>
        <w:numPr>
          <w:ilvl w:val="0"/>
          <w:numId w:val="1"/>
        </w:numPr>
        <w:jc w:val="both"/>
      </w:pPr>
      <w:r w:rsidRPr="00447A94">
        <w:t>Učenik može biti ispitivan i usmenim putem.</w:t>
      </w:r>
    </w:p>
    <w:p w14:paraId="555853FE" w14:textId="77777777" w:rsidR="00447A94" w:rsidRDefault="00447A94" w:rsidP="00447A94">
      <w:pPr>
        <w:pStyle w:val="Odlomakpopisa"/>
        <w:numPr>
          <w:ilvl w:val="0"/>
          <w:numId w:val="1"/>
        </w:numPr>
        <w:jc w:val="both"/>
      </w:pPr>
      <w:r>
        <w:t>Učenik može na kraju svake nastavne cjeline biti provjeravan u znanju/kvizu putem digitalnih platformi „Kahoot“ ili „Blooket“. Najbolji učenici ili skupine nagrađuju se odličnom ocjenom.</w:t>
      </w:r>
    </w:p>
    <w:p w14:paraId="26B5B767" w14:textId="389B268B" w:rsidR="00706214" w:rsidRDefault="00447A94" w:rsidP="00447A94">
      <w:pPr>
        <w:pStyle w:val="Odlomakpopisa"/>
        <w:numPr>
          <w:ilvl w:val="0"/>
          <w:numId w:val="1"/>
        </w:numPr>
        <w:jc w:val="both"/>
      </w:pPr>
      <w:r>
        <w:t>Učenik može dobiti odličnu ocjenu na igrama asocijacija vezano uz temu.</w:t>
      </w:r>
    </w:p>
    <w:p w14:paraId="3E78D843" w14:textId="58EF05F3" w:rsidR="0007591E" w:rsidRDefault="0007591E" w:rsidP="002B21BA">
      <w:pPr>
        <w:pStyle w:val="Odlomakpopisa"/>
        <w:numPr>
          <w:ilvl w:val="0"/>
          <w:numId w:val="1"/>
        </w:numPr>
        <w:jc w:val="both"/>
      </w:pPr>
      <w:r w:rsidRPr="0007591E">
        <w:t>Učenik će usmeno odgovarati 10 Božjih zapovijedi.</w:t>
      </w:r>
    </w:p>
    <w:p w14:paraId="73A7D814" w14:textId="02C5ABF6" w:rsidR="00625768" w:rsidRDefault="0007591E" w:rsidP="00625768">
      <w:pPr>
        <w:pStyle w:val="Odlomakpopisa"/>
        <w:numPr>
          <w:ilvl w:val="0"/>
          <w:numId w:val="1"/>
        </w:numPr>
        <w:jc w:val="both"/>
      </w:pPr>
      <w:r w:rsidRPr="0007591E">
        <w:t>Učenik će dobiti ocjenu i iz molitve „Anđeo Gospodnji“ koju će trebati znati napamet.</w:t>
      </w:r>
    </w:p>
    <w:p w14:paraId="4F3C0636" w14:textId="1CDC1912" w:rsidR="00706214" w:rsidRDefault="00447A94" w:rsidP="002B21BA">
      <w:pPr>
        <w:pStyle w:val="Odlomakpopisa"/>
        <w:numPr>
          <w:ilvl w:val="0"/>
          <w:numId w:val="1"/>
        </w:numPr>
        <w:jc w:val="both"/>
      </w:pPr>
      <w:r w:rsidRPr="00447A94">
        <w:t>Učenik može pisati i kratki sastavak na temu po izboru. Sastavak će se sastojati od dva dijela. U prvom dijelu učenik će sastaviti vjeronaučno gradivo iz određene nastavne cjeline po vlastitom izboru. Pritom će se smjeti služiti udžbenikom. U drugom dijelu sastavka, učenik će iznijeti kritičko promišljanje o temi na način da će u nekoliko rečenica obrazložiti s čim se slaže, s čim se ne slaže, ponuditi rješenja i sl. Cilj je potaknuti učenika na kritičko promišljanje i dijalog.</w:t>
      </w:r>
    </w:p>
    <w:p w14:paraId="7263C3C9" w14:textId="7D9E6A96" w:rsidR="00FE1AF9" w:rsidRDefault="00FE1AF9" w:rsidP="00706214">
      <w:pPr>
        <w:pStyle w:val="Odlomakpopisa"/>
        <w:numPr>
          <w:ilvl w:val="0"/>
          <w:numId w:val="1"/>
        </w:numPr>
        <w:jc w:val="both"/>
      </w:pPr>
      <w:r w:rsidRPr="00BA30FD">
        <w:t xml:space="preserve">Učenik </w:t>
      </w:r>
      <w:r>
        <w:t>može</w:t>
      </w:r>
      <w:r w:rsidRPr="00BA30FD">
        <w:t xml:space="preserve"> imati i neke druge zadatke, bilo u usmenom, bilo u pisanom obliku za koje će dobiti ocjenu. S kriterijima ocjenjivanja učenik će biti unaprijed upoznat.</w:t>
      </w:r>
    </w:p>
    <w:p w14:paraId="6375928A" w14:textId="77777777" w:rsidR="00706214" w:rsidRDefault="00706214" w:rsidP="002B21BA">
      <w:pPr>
        <w:jc w:val="both"/>
      </w:pPr>
    </w:p>
    <w:p w14:paraId="00A598C7" w14:textId="77777777" w:rsidR="002B21BA" w:rsidRPr="002B21BA" w:rsidRDefault="002B21BA" w:rsidP="002B21BA">
      <w:pPr>
        <w:jc w:val="both"/>
        <w:rPr>
          <w:b/>
          <w:bCs/>
          <w:color w:val="C45911" w:themeColor="accent2" w:themeShade="BF"/>
        </w:rPr>
      </w:pPr>
      <w:r w:rsidRPr="002B21BA">
        <w:rPr>
          <w:b/>
          <w:bCs/>
          <w:color w:val="C45911" w:themeColor="accent2" w:themeShade="BF"/>
        </w:rPr>
        <w:t>Stvaralačko izražavanje:</w:t>
      </w:r>
    </w:p>
    <w:p w14:paraId="76744EA0" w14:textId="748912C2" w:rsidR="00584F85" w:rsidRPr="00584F85" w:rsidRDefault="00584F85" w:rsidP="00584F85">
      <w:pPr>
        <w:pStyle w:val="Odlomakpopisa"/>
        <w:numPr>
          <w:ilvl w:val="0"/>
          <w:numId w:val="2"/>
        </w:numPr>
        <w:jc w:val="both"/>
      </w:pPr>
      <w:r w:rsidRPr="00584F85">
        <w:t xml:space="preserve">Učeniku će se pregledavati bilježnica </w:t>
      </w:r>
      <w:r>
        <w:t>dvaput</w:t>
      </w:r>
      <w:r w:rsidRPr="00584F85">
        <w:t xml:space="preserve"> u svakom obrazovnom razdoblju. Važnost pregledavanja bilježnice leži u tome što sadrži zadatke koje učenik odrađuje na nastavi (prijepisi s ploče, kritička promišljanja, crteži, domaće zadaće, sastavci i sl.). Cilj pregledavanja bilježnica je u tome da se učenik potakne na redovito izvršavanje zadataka kako u školi, tako i doma. Učenik koji ima sve sadržaje i teži urednosti veoma će lako dobiti odličnu ocjenu. Nečitljiv rukopis nije zapreka za dobivanje odlične ocjene.</w:t>
      </w:r>
    </w:p>
    <w:p w14:paraId="0512270A" w14:textId="1905C76A" w:rsidR="00625768" w:rsidRDefault="00625768" w:rsidP="002B21BA">
      <w:pPr>
        <w:pStyle w:val="Odlomakpopisa"/>
        <w:numPr>
          <w:ilvl w:val="0"/>
          <w:numId w:val="2"/>
        </w:numPr>
        <w:jc w:val="both"/>
      </w:pPr>
      <w:r w:rsidRPr="00625768">
        <w:t>Učenik će putem likovnog izražavanja prikazati Mojsijev susret s Bogom u gorućem grmu.</w:t>
      </w:r>
    </w:p>
    <w:p w14:paraId="0DBFDFB7" w14:textId="6BA6F5A8" w:rsidR="00625768" w:rsidRDefault="00625768" w:rsidP="002B21BA">
      <w:pPr>
        <w:pStyle w:val="Odlomakpopisa"/>
        <w:numPr>
          <w:ilvl w:val="0"/>
          <w:numId w:val="2"/>
        </w:numPr>
        <w:jc w:val="both"/>
      </w:pPr>
      <w:r w:rsidRPr="00625768">
        <w:t>Učenik će izraditi Kovčeg saveza u tehnici glinamola.</w:t>
      </w:r>
    </w:p>
    <w:p w14:paraId="7F2B0C23" w14:textId="42A1A5A5" w:rsidR="00625768" w:rsidRDefault="00485C09" w:rsidP="002B21BA">
      <w:pPr>
        <w:pStyle w:val="Odlomakpopisa"/>
        <w:numPr>
          <w:ilvl w:val="0"/>
          <w:numId w:val="2"/>
        </w:numPr>
        <w:jc w:val="both"/>
      </w:pPr>
      <w:r>
        <w:t>Učenik će sastaviti činkvinu na temu „Mojsije“</w:t>
      </w:r>
    </w:p>
    <w:p w14:paraId="4E5C812F" w14:textId="232FB245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t>Učenik će izraditi božićni ukras u obliku svetca.</w:t>
      </w:r>
    </w:p>
    <w:p w14:paraId="77D6CFF5" w14:textId="457F71E9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t>Učenik će izraditi strip na temu Isusovih čuda.</w:t>
      </w:r>
    </w:p>
    <w:p w14:paraId="4541DB39" w14:textId="06CF30E4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t>Učenik će putem likovnog izražavanja prikazati Isusovo uskrsnuće ili uzašašće (po izboru).</w:t>
      </w:r>
    </w:p>
    <w:p w14:paraId="55934B88" w14:textId="31E60DE3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t>Učenik će sastaviti tekst križne postaje po izboru prema zadanom primjeru.</w:t>
      </w:r>
    </w:p>
    <w:p w14:paraId="61AF883E" w14:textId="0A7930B2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lastRenderedPageBreak/>
        <w:t>Učenik će ispisati hodogram doživljenog ili zamišljenog hodačašća.</w:t>
      </w:r>
    </w:p>
    <w:p w14:paraId="664DC01A" w14:textId="71D3A253" w:rsidR="00485C09" w:rsidRDefault="00485C09" w:rsidP="002B21BA">
      <w:pPr>
        <w:pStyle w:val="Odlomakpopisa"/>
        <w:numPr>
          <w:ilvl w:val="0"/>
          <w:numId w:val="2"/>
        </w:numPr>
        <w:jc w:val="both"/>
      </w:pPr>
      <w:r w:rsidRPr="00485C09">
        <w:t>Učenik će izraditi krunicu od tjestenine.</w:t>
      </w:r>
    </w:p>
    <w:p w14:paraId="122F7DA1" w14:textId="7F63A032" w:rsidR="00D04822" w:rsidRDefault="002B21BA" w:rsidP="002B21BA">
      <w:pPr>
        <w:pStyle w:val="Odlomakpopisa"/>
        <w:numPr>
          <w:ilvl w:val="0"/>
          <w:numId w:val="2"/>
        </w:numPr>
        <w:jc w:val="both"/>
      </w:pPr>
      <w:r>
        <w:t>Učenik će sudjelovati u izvedbi scenskog prikaza (igrokaza) na različite teme koje se obrađuju.</w:t>
      </w:r>
    </w:p>
    <w:p w14:paraId="679D83D2" w14:textId="776262A1" w:rsidR="00D04822" w:rsidRDefault="00D04822" w:rsidP="002B21BA">
      <w:pPr>
        <w:pStyle w:val="Odlomakpopisa"/>
        <w:numPr>
          <w:ilvl w:val="0"/>
          <w:numId w:val="2"/>
        </w:numPr>
        <w:jc w:val="both"/>
      </w:pPr>
      <w:r>
        <w:t>Učenik može dodatno biti ocijenjen i iz različitih domaćih zadaća, crteža, sastavaka, umnih mapa i sl.</w:t>
      </w:r>
    </w:p>
    <w:p w14:paraId="559E6090" w14:textId="4CD10F3E" w:rsidR="00A14C7C" w:rsidRDefault="00A14C7C" w:rsidP="00A14C7C">
      <w:pPr>
        <w:pStyle w:val="Odlomakpopisa"/>
        <w:numPr>
          <w:ilvl w:val="0"/>
          <w:numId w:val="2"/>
        </w:numPr>
      </w:pPr>
      <w:r w:rsidRPr="005D4DC5">
        <w:t>Kod ocjenjivanja radova učenik će biti upoznat s kriterijima ocjenjivanja, tj. bit će mu dano na znanje koje uvjete je potrebno zadovoljiti za koju ocjenu.</w:t>
      </w:r>
    </w:p>
    <w:p w14:paraId="146EA7D0" w14:textId="77777777" w:rsidR="00D04822" w:rsidRDefault="00D04822" w:rsidP="00D04822">
      <w:pPr>
        <w:pStyle w:val="Odlomakpopisa"/>
        <w:jc w:val="both"/>
      </w:pPr>
    </w:p>
    <w:p w14:paraId="5B832DAF" w14:textId="08D0009F" w:rsidR="002B21BA" w:rsidRDefault="002B21BA" w:rsidP="00D04822">
      <w:pPr>
        <w:pStyle w:val="Odlomakpopisa"/>
        <w:jc w:val="both"/>
      </w:pPr>
      <w:r w:rsidRPr="00D04822">
        <w:rPr>
          <w:b/>
          <w:bCs/>
        </w:rPr>
        <w:t>Napomena:</w:t>
      </w:r>
      <w:r>
        <w:t xml:space="preserve"> Pregled bilježnica, sastavci, likovni uradci i sl. unaprijed </w:t>
      </w:r>
      <w:r w:rsidR="00D04822">
        <w:t xml:space="preserve">se </w:t>
      </w:r>
      <w:r>
        <w:t>zahtijevaju i najavljuju</w:t>
      </w:r>
      <w:r w:rsidR="00D04822">
        <w:t xml:space="preserve"> </w:t>
      </w:r>
      <w:r>
        <w:t>učeniku. Ako učenik zaboravi donijeti ono što se od njega traži u školu, u e-dnevnik će mu biti</w:t>
      </w:r>
      <w:r w:rsidR="00D04822">
        <w:t xml:space="preserve"> </w:t>
      </w:r>
      <w:r>
        <w:t>upisana samo bilješka da nije ispunio zadatak. Neće dobiti negativnu ocjenu. No zadatak mora</w:t>
      </w:r>
      <w:r w:rsidR="00D04822">
        <w:t xml:space="preserve"> </w:t>
      </w:r>
      <w:r>
        <w:t>ispuniti idući put, osim ako je spriječen iz opravdanog razloga. Učenik može obrazložiti zašto neki</w:t>
      </w:r>
      <w:r w:rsidR="00D04822">
        <w:t xml:space="preserve"> </w:t>
      </w:r>
      <w:r>
        <w:t>zadatak nije ispunio i ukoliko je razlog opravdan, neće dobiti negativnu ocjenu i ponudit će mu se</w:t>
      </w:r>
      <w:r w:rsidR="00D04822">
        <w:t xml:space="preserve"> </w:t>
      </w:r>
      <w:r>
        <w:t>duži rok za izvršenje zadatka.</w:t>
      </w:r>
    </w:p>
    <w:p w14:paraId="4F2504BE" w14:textId="77777777" w:rsidR="00D04822" w:rsidRDefault="00D04822" w:rsidP="002B21BA">
      <w:pPr>
        <w:jc w:val="both"/>
      </w:pPr>
    </w:p>
    <w:p w14:paraId="527C8CA2" w14:textId="77777777" w:rsidR="002B21BA" w:rsidRPr="002B21BA" w:rsidRDefault="002B21BA" w:rsidP="002B21BA">
      <w:pPr>
        <w:jc w:val="both"/>
        <w:rPr>
          <w:b/>
          <w:bCs/>
          <w:color w:val="C45911" w:themeColor="accent2" w:themeShade="BF"/>
        </w:rPr>
      </w:pPr>
      <w:r w:rsidRPr="002B21BA">
        <w:rPr>
          <w:b/>
          <w:bCs/>
          <w:color w:val="C45911" w:themeColor="accent2" w:themeShade="BF"/>
        </w:rPr>
        <w:t>Kultura međusobnog komuniciranja:</w:t>
      </w:r>
    </w:p>
    <w:p w14:paraId="2DE2B3A3" w14:textId="77777777" w:rsidR="00A14C7C" w:rsidRDefault="00A14C7C" w:rsidP="00A14C7C">
      <w:pPr>
        <w:pStyle w:val="Odlomakpopisa"/>
        <w:numPr>
          <w:ilvl w:val="0"/>
          <w:numId w:val="3"/>
        </w:numPr>
        <w:jc w:val="both"/>
      </w:pPr>
      <w:r>
        <w:t>Učenik će iz ove rubrike biti ocijenjen po dvaput u svakom obrazovnom razdoblju. Ocjena će biti dana na temelju službenih bilješki u e-dnevniku i neposrednog opažanja vjeroučitelja. Uključuje odnos učenika jednih prema drugima, odnos prema predmetu i nastavniku, odnos prema radu (izvršavanje radnih obaveza, nošenje pribora…) i sl.</w:t>
      </w:r>
    </w:p>
    <w:p w14:paraId="4FFA8CE8" w14:textId="26C8B7F8" w:rsidR="002B21BA" w:rsidRDefault="002B21BA" w:rsidP="00D04822">
      <w:pPr>
        <w:pStyle w:val="Odlomakpopisa"/>
        <w:numPr>
          <w:ilvl w:val="0"/>
          <w:numId w:val="3"/>
        </w:numPr>
        <w:jc w:val="both"/>
      </w:pPr>
      <w:r>
        <w:t>Učenik u ovoj rubrici može biti nagrađen i zbog iznimnog doprinosa vjeronaučnoj nastavi,</w:t>
      </w:r>
      <w:r w:rsidR="00D04822">
        <w:t xml:space="preserve"> </w:t>
      </w:r>
      <w:r>
        <w:t>aktivnosti čitanja na satu i sl.</w:t>
      </w:r>
    </w:p>
    <w:p w14:paraId="07E49C6C" w14:textId="2131242B" w:rsidR="00426387" w:rsidRDefault="002B21BA" w:rsidP="00D04822">
      <w:pPr>
        <w:pStyle w:val="Odlomakpopisa"/>
        <w:numPr>
          <w:ilvl w:val="0"/>
          <w:numId w:val="3"/>
        </w:numPr>
        <w:jc w:val="both"/>
      </w:pPr>
      <w:r>
        <w:t>Učenik u ovoj rubrici može biti ocijenjen i negativnom ocjenom ukoliko učestalo krši pravila lijepog</w:t>
      </w:r>
      <w:r w:rsidR="00D04822">
        <w:t xml:space="preserve"> </w:t>
      </w:r>
      <w:r>
        <w:t>ponašanja, ometa druge u radu, omalovažava ih i sl. S učenikom će se u takvim situacijama</w:t>
      </w:r>
      <w:r w:rsidR="00D04822">
        <w:t xml:space="preserve"> </w:t>
      </w:r>
      <w:r>
        <w:t>razgovarati i učiniti sve da ne dođe do takvog ishoda. Negativna ocjena je krajnja mjera i događa</w:t>
      </w:r>
      <w:r w:rsidR="00D04822">
        <w:t xml:space="preserve"> </w:t>
      </w:r>
      <w:r>
        <w:t>se u iznimnim situacijama.</w:t>
      </w:r>
    </w:p>
    <w:p w14:paraId="75453DD0" w14:textId="7C615D9A" w:rsidR="00D04822" w:rsidRDefault="00D04822" w:rsidP="002B21BA">
      <w:pPr>
        <w:jc w:val="both"/>
      </w:pPr>
    </w:p>
    <w:p w14:paraId="3E50E5B1" w14:textId="49B920C5" w:rsidR="00D04822" w:rsidRDefault="00D04822" w:rsidP="002B21BA">
      <w:pPr>
        <w:jc w:val="both"/>
        <w:rPr>
          <w:b/>
          <w:bCs/>
          <w:color w:val="C45911" w:themeColor="accent2" w:themeShade="BF"/>
        </w:rPr>
      </w:pPr>
      <w:bookmarkStart w:id="0" w:name="_Hlk178533420"/>
      <w:r w:rsidRPr="00D04822">
        <w:rPr>
          <w:b/>
          <w:bCs/>
          <w:color w:val="C45911" w:themeColor="accent2" w:themeShade="BF"/>
        </w:rPr>
        <w:t>BILJEŠKE</w:t>
      </w:r>
      <w:r w:rsidR="006A70A4">
        <w:rPr>
          <w:b/>
          <w:bCs/>
          <w:color w:val="C45911" w:themeColor="accent2" w:themeShade="BF"/>
        </w:rPr>
        <w:t xml:space="preserve"> U PREDMETU</w:t>
      </w:r>
    </w:p>
    <w:p w14:paraId="5E2B07DF" w14:textId="573828FF" w:rsidR="006A70A4" w:rsidRPr="006A70A4" w:rsidRDefault="006A70A4" w:rsidP="006A70A4">
      <w:pPr>
        <w:pStyle w:val="Odlomakpopisa"/>
        <w:numPr>
          <w:ilvl w:val="0"/>
          <w:numId w:val="4"/>
        </w:numPr>
        <w:jc w:val="both"/>
      </w:pPr>
      <w:r>
        <w:t xml:space="preserve">Svaka ocjena potkrjepljuje se odgovarajućom </w:t>
      </w:r>
      <w:bookmarkEnd w:id="0"/>
      <w:r>
        <w:t>bilješkom u prostoru za bilješke kod predmeta.</w:t>
      </w:r>
    </w:p>
    <w:p w14:paraId="3F08406A" w14:textId="1A3DCF0A" w:rsidR="00D04822" w:rsidRDefault="00D04822" w:rsidP="006A70A4">
      <w:pPr>
        <w:pStyle w:val="Odlomakpopisa"/>
        <w:numPr>
          <w:ilvl w:val="0"/>
          <w:numId w:val="4"/>
        </w:numPr>
        <w:jc w:val="both"/>
      </w:pPr>
      <w:r w:rsidRPr="00D04822">
        <w:t xml:space="preserve">Učenik </w:t>
      </w:r>
      <w:r>
        <w:t>o svom napredovanju u predmetu katoličkog vjeronauka (trud, vladanje, suradljivost i sl.) može biti periodično ocijenjen samo opisno bilješkom u predmetu (bez ocjene). Bilješke mogu biti intonirane i pozitivno i negativno</w:t>
      </w:r>
      <w:r w:rsidR="006A70A4">
        <w:t>, ovisno o vladanju i aktivnosti učenika na nastavi</w:t>
      </w:r>
      <w:r>
        <w:t>. Poticaj su učeniku da bude bolji i da se više zalaže na satu.</w:t>
      </w:r>
    </w:p>
    <w:p w14:paraId="503C80EF" w14:textId="77777777" w:rsidR="00485C09" w:rsidRDefault="00485C09" w:rsidP="00485C09">
      <w:pPr>
        <w:pStyle w:val="Odlomakpopisa"/>
        <w:jc w:val="both"/>
      </w:pPr>
    </w:p>
    <w:p w14:paraId="1B893597" w14:textId="2DF0F9AE" w:rsidR="000A7E00" w:rsidRDefault="000A7E00" w:rsidP="000A7E00">
      <w:pPr>
        <w:jc w:val="both"/>
      </w:pPr>
    </w:p>
    <w:p w14:paraId="1AB5F842" w14:textId="5A0C1541" w:rsidR="000A7E00" w:rsidRDefault="000A7E00" w:rsidP="000A7E00">
      <w:pPr>
        <w:jc w:val="both"/>
        <w:rPr>
          <w:b/>
          <w:bCs/>
          <w:color w:val="C45911" w:themeColor="accent2" w:themeShade="BF"/>
        </w:rPr>
      </w:pPr>
      <w:r>
        <w:rPr>
          <w:b/>
          <w:bCs/>
          <w:color w:val="C45911" w:themeColor="accent2" w:themeShade="BF"/>
        </w:rPr>
        <w:t>UČENICI PO PRILAGOĐENOM PROGRAMU I IOOP-u (UČENICI S TEŠKOĆAMA)</w:t>
      </w:r>
    </w:p>
    <w:p w14:paraId="10A741FC" w14:textId="68FE3961" w:rsidR="000A7E00" w:rsidRPr="00D04822" w:rsidRDefault="000A7E00" w:rsidP="000A7E00">
      <w:pPr>
        <w:jc w:val="both"/>
      </w:pPr>
      <w:r>
        <w:t xml:space="preserve">Katolički vjeronauk </w:t>
      </w:r>
      <w:r w:rsidR="00A34DB4">
        <w:t xml:space="preserve">s </w:t>
      </w:r>
      <w:r>
        <w:t>posebn</w:t>
      </w:r>
      <w:r w:rsidR="00A34DB4">
        <w:t>om</w:t>
      </w:r>
      <w:r>
        <w:t xml:space="preserve"> </w:t>
      </w:r>
      <w:r w:rsidR="00A34DB4">
        <w:t>naklonošću i brigom pristupa</w:t>
      </w:r>
      <w:r>
        <w:t xml:space="preserve"> učenicima s teškoćama, </w:t>
      </w:r>
      <w:r w:rsidR="00B64F0B">
        <w:t>pozivajući</w:t>
      </w:r>
      <w:r>
        <w:t xml:space="preserve"> se na Isusov nauk i </w:t>
      </w:r>
      <w:r w:rsidR="000E20B9">
        <w:t xml:space="preserve">Njegovu </w:t>
      </w:r>
      <w:r>
        <w:t>ljubav prema onim</w:t>
      </w:r>
      <w:r w:rsidR="00A34DB4">
        <w:t>a</w:t>
      </w:r>
      <w:r>
        <w:t xml:space="preserve"> najmanjima. </w:t>
      </w:r>
      <w:r w:rsidR="00A34DB4">
        <w:t>U pristupu takvim učenicima</w:t>
      </w:r>
      <w:r>
        <w:t xml:space="preserve"> naglasak je na brizi i ljubavi za učenika, na socijalnoj dimenziji (uključivanje u razred</w:t>
      </w:r>
      <w:r w:rsidR="00A34DB4">
        <w:t xml:space="preserve"> i društvo</w:t>
      </w:r>
      <w:r>
        <w:t>), na odgojnoj dimenziji</w:t>
      </w:r>
      <w:r w:rsidR="000E20B9">
        <w:t xml:space="preserve"> (briga oko usvajanja kršćanskih </w:t>
      </w:r>
      <w:r w:rsidR="00A34DB4">
        <w:t xml:space="preserve">i općeljudskih </w:t>
      </w:r>
      <w:r w:rsidR="000E20B9">
        <w:t>vrednota)</w:t>
      </w:r>
      <w:r>
        <w:t xml:space="preserve"> i na kreativnoj dimenziji</w:t>
      </w:r>
      <w:r w:rsidR="000E20B9">
        <w:t xml:space="preserve"> (izražavanje učenika)</w:t>
      </w:r>
      <w:r>
        <w:t xml:space="preserve">, sukladno mogućnostima učenika. </w:t>
      </w:r>
      <w:r w:rsidRPr="000E20B9">
        <w:rPr>
          <w:u w:val="single"/>
        </w:rPr>
        <w:t xml:space="preserve">Ocjene koje se pritom daju učeniku poticajne </w:t>
      </w:r>
      <w:r w:rsidR="00A34DB4" w:rsidRPr="000E20B9">
        <w:rPr>
          <w:u w:val="single"/>
        </w:rPr>
        <w:t xml:space="preserve">su </w:t>
      </w:r>
      <w:r w:rsidRPr="000E20B9">
        <w:rPr>
          <w:u w:val="single"/>
        </w:rPr>
        <w:t xml:space="preserve">i motivirajuće, </w:t>
      </w:r>
      <w:r w:rsidR="000E20B9" w:rsidRPr="000E20B9">
        <w:rPr>
          <w:u w:val="single"/>
        </w:rPr>
        <w:t xml:space="preserve">tj. </w:t>
      </w:r>
      <w:r w:rsidRPr="000E20B9">
        <w:rPr>
          <w:u w:val="single"/>
        </w:rPr>
        <w:t>vrednuj</w:t>
      </w:r>
      <w:r w:rsidR="000E20B9" w:rsidRPr="000E20B9">
        <w:rPr>
          <w:u w:val="single"/>
        </w:rPr>
        <w:t>e se</w:t>
      </w:r>
      <w:r w:rsidRPr="000E20B9">
        <w:rPr>
          <w:u w:val="single"/>
        </w:rPr>
        <w:t xml:space="preserve"> ono što učenik može, a ne ono što ne može.</w:t>
      </w:r>
      <w:r>
        <w:t xml:space="preserve"> </w:t>
      </w:r>
    </w:p>
    <w:sectPr w:rsidR="000A7E00" w:rsidRPr="00D04822" w:rsidSect="000E20B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ADA"/>
    <w:multiLevelType w:val="hybridMultilevel"/>
    <w:tmpl w:val="1A1ACB1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B7B"/>
    <w:multiLevelType w:val="hybridMultilevel"/>
    <w:tmpl w:val="6F9089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B20E3"/>
    <w:multiLevelType w:val="hybridMultilevel"/>
    <w:tmpl w:val="936AE08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A770A"/>
    <w:multiLevelType w:val="hybridMultilevel"/>
    <w:tmpl w:val="F9FCFD8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54568">
    <w:abstractNumId w:val="1"/>
  </w:num>
  <w:num w:numId="2" w16cid:durableId="1659993837">
    <w:abstractNumId w:val="3"/>
  </w:num>
  <w:num w:numId="3" w16cid:durableId="677082598">
    <w:abstractNumId w:val="0"/>
  </w:num>
  <w:num w:numId="4" w16cid:durableId="160827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BA"/>
    <w:rsid w:val="0007591E"/>
    <w:rsid w:val="000A7E00"/>
    <w:rsid w:val="000D2D2D"/>
    <w:rsid w:val="000E20B9"/>
    <w:rsid w:val="002B21BA"/>
    <w:rsid w:val="002F0CE7"/>
    <w:rsid w:val="00426387"/>
    <w:rsid w:val="00447A94"/>
    <w:rsid w:val="00485C09"/>
    <w:rsid w:val="00584F85"/>
    <w:rsid w:val="00625768"/>
    <w:rsid w:val="006A70A4"/>
    <w:rsid w:val="00706214"/>
    <w:rsid w:val="009300E8"/>
    <w:rsid w:val="00A14C7C"/>
    <w:rsid w:val="00A34DB4"/>
    <w:rsid w:val="00A67349"/>
    <w:rsid w:val="00B64F0B"/>
    <w:rsid w:val="00C32E9C"/>
    <w:rsid w:val="00D04822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3EDD"/>
  <w15:chartTrackingRefBased/>
  <w15:docId w15:val="{7361C895-83E5-4491-9E70-E83985B9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E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6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 Hrabren</dc:creator>
  <cp:keywords/>
  <dc:description/>
  <cp:lastModifiedBy>Josip Kunac</cp:lastModifiedBy>
  <cp:revision>10</cp:revision>
  <dcterms:created xsi:type="dcterms:W3CDTF">2024-09-29T17:30:00Z</dcterms:created>
  <dcterms:modified xsi:type="dcterms:W3CDTF">2026-06-28T17:31:00Z</dcterms:modified>
</cp:coreProperties>
</file>