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80"/>
      </w:tblGrid>
      <w:tr w:rsidR="005A29C0" w14:paraId="11837D0F" w14:textId="77777777" w:rsidTr="00A8685C">
        <w:trPr>
          <w:cantSplit/>
        </w:trPr>
        <w:tc>
          <w:tcPr>
            <w:tcW w:w="3901" w:type="dxa"/>
            <w:shd w:val="clear" w:color="auto" w:fill="F2F2F2"/>
            <w:vAlign w:val="center"/>
          </w:tcPr>
          <w:p w14:paraId="3C7DF0FE" w14:textId="77777777" w:rsidR="00B25CB8" w:rsidRDefault="008F045B">
            <w:pPr>
              <w:spacing w:after="60" w:before="60"/>
              <w:ind w:left="108" w:right="108"/>
            </w:pPr>
            <w:r>
              <w:rPr>
                <w:b/>
                <w:color w:val="000000"/>
              </w:rPr>
              <w:t>Osnovna škola</w:t>
            </w:r>
          </w:p>
        </w:tc>
        <w:tc>
          <w:tcPr>
            <w:tcW w:w="6780" w:type="dxa"/>
            <w:vAlign w:val="center"/>
          </w:tcPr>
          <w:p w14:paraId="46930715" w14:textId="77777777" w:rsidR="00B25CB8" w:rsidRDefault="008F045B">
            <w:pPr>
              <w:spacing w:after="60" w:before="60"/>
              <w:ind w:left="108" w:right="108"/>
            </w:pPr>
            <w:r>
              <w:rPr>
                <w:color w:val="000000"/>
              </w:rPr>
              <w:t>Klinča Sela</w:t>
            </w:r>
          </w:p>
        </w:tc>
      </w:tr>
      <w:tr w:rsidR="005A29C0" w14:paraId="64789BCC" w14:textId="77777777" w:rsidTr="00A8685C">
        <w:trPr>
          <w:cantSplit/>
        </w:trPr>
        <w:tc>
          <w:tcPr>
            <w:tcW w:w="3901" w:type="dxa"/>
            <w:shd w:val="clear" w:color="auto" w:fill="F2F2F2"/>
            <w:vAlign w:val="center"/>
          </w:tcPr>
          <w:p w14:paraId="7C616669" w14:textId="77777777" w:rsidR="00B25CB8" w:rsidRDefault="008F045B">
            <w:pPr>
              <w:spacing w:after="60" w:before="60"/>
              <w:ind w:left="108" w:right="108"/>
            </w:pPr>
            <w:r>
              <w:rPr>
                <w:b/>
                <w:color w:val="000000"/>
              </w:rPr>
              <w:t>Nastavni predmet</w:t>
            </w:r>
          </w:p>
        </w:tc>
        <w:tc>
          <w:tcPr>
            <w:tcW w:w="6780" w:type="dxa"/>
            <w:vAlign w:val="center"/>
          </w:tcPr>
          <w:p w14:paraId="3FA2D2AA" w14:textId="77777777" w:rsidR="00B25CB8" w:rsidRDefault="008F045B">
            <w:pPr>
              <w:spacing w:after="60" w:before="60"/>
              <w:ind w:left="108" w:right="108"/>
            </w:pPr>
            <w:r>
              <w:rPr>
                <w:color w:val="000000"/>
              </w:rPr>
              <w:t>Katolički vjeronauk</w:t>
            </w:r>
          </w:p>
        </w:tc>
      </w:tr>
      <w:tr w:rsidR="005A29C0" w14:paraId="499B52B9" w14:textId="77777777" w:rsidTr="00A8685C">
        <w:trPr>
          <w:cantSplit/>
        </w:trPr>
        <w:tc>
          <w:tcPr>
            <w:tcW w:w="3901" w:type="dxa"/>
            <w:shd w:val="clear" w:color="auto" w:fill="F2F2F2"/>
            <w:vAlign w:val="center"/>
          </w:tcPr>
          <w:p w14:paraId="01FDCB5D" w14:textId="77777777" w:rsidR="00B25CB8" w:rsidRDefault="008F045B">
            <w:pPr>
              <w:spacing w:after="60" w:before="60"/>
              <w:ind w:left="108" w:right="108"/>
            </w:pPr>
            <w:r>
              <w:rPr>
                <w:b/>
                <w:color w:val="000000"/>
              </w:rPr>
              <w:t>Vjeroučitelj</w:t>
            </w:r>
          </w:p>
        </w:tc>
        <w:tc>
          <w:tcPr>
            <w:tcW w:w="6780" w:type="dxa"/>
            <w:vAlign w:val="center"/>
          </w:tcPr>
          <w:p w14:paraId="006F51A2" w14:textId="77777777" w:rsidR="00B25CB8" w:rsidRDefault="008F045B">
            <w:pPr>
              <w:spacing w:after="60" w:before="60"/>
              <w:ind w:left="108" w:right="108"/>
            </w:pPr>
            <w:r>
              <w:t xml:space="preserve">Josip Kunac, </w:t>
            </w:r>
            <w:r>
              <w:rPr>
                <w:i/>
              </w:rPr>
              <w:t>prof.</w:t>
            </w:r>
          </w:p>
        </w:tc>
      </w:tr>
      <w:tr w:rsidR="005A29C0" w14:paraId="7405F81B" w14:textId="77777777" w:rsidTr="00A8685C">
        <w:trPr>
          <w:cantSplit/>
        </w:trPr>
        <w:tc>
          <w:tcPr>
            <w:tcW w:w="3901" w:type="dxa"/>
            <w:shd w:val="clear" w:color="auto" w:fill="F2F2F2"/>
            <w:vAlign w:val="center"/>
          </w:tcPr>
          <w:p w14:paraId="66C16DBF" w14:textId="77777777" w:rsidR="00B25CB8" w:rsidRDefault="008F045B">
            <w:pPr>
              <w:spacing w:after="60" w:before="60"/>
              <w:ind w:left="108" w:right="108"/>
            </w:pPr>
            <w:r>
              <w:rPr>
                <w:b/>
                <w:color w:val="000000"/>
              </w:rPr>
              <w:t>Razredni odjel</w:t>
            </w:r>
          </w:p>
        </w:tc>
        <w:tc>
          <w:tcPr>
            <w:tcW w:w="6780" w:type="dxa"/>
            <w:vAlign w:val="center"/>
          </w:tcPr>
          <w:p w14:paraId="259C30B9" w14:textId="77777777" w:rsidR="00B25CB8" w:rsidRDefault="008F045B">
            <w:pPr>
              <w:spacing w:after="60" w:before="60"/>
              <w:ind w:left="108" w:right="108"/>
            </w:pPr>
            <w:r>
              <w:rPr>
                <w:color w:val="000000"/>
              </w:rPr>
              <w:t>6. razred</w:t>
            </w:r>
          </w:p>
        </w:tc>
      </w:tr>
      <w:tr w:rsidR="005A29C0" w14:paraId="7E0AED3A" w14:textId="77777777" w:rsidTr="00A8685C">
        <w:trPr>
          <w:cantSplit/>
        </w:trPr>
        <w:tc>
          <w:tcPr>
            <w:tcW w:w="3901" w:type="dxa"/>
            <w:shd w:val="clear" w:color="auto" w:fill="F2F2F2"/>
            <w:vAlign w:val="center"/>
          </w:tcPr>
          <w:p w14:paraId="240C07EA" w14:textId="77777777" w:rsidR="00B25CB8" w:rsidRDefault="008F045B">
            <w:pPr>
              <w:spacing w:after="60" w:before="60"/>
              <w:ind w:left="108" w:right="108"/>
            </w:pPr>
            <w:r>
              <w:rPr>
                <w:b/>
                <w:color w:val="000000"/>
              </w:rPr>
              <w:t>Redni broj pripreme</w:t>
            </w:r>
          </w:p>
        </w:tc>
        <w:tc>
          <w:tcPr>
            <w:tcW w:w="6780" w:type="dxa"/>
            <w:vAlign w:val="center"/>
          </w:tcPr>
          <w:p w14:paraId="7C986941" w14:textId="77777777" w:rsidR="00B25CB8" w:rsidRDefault="008F045B">
            <w:pPr>
              <w:spacing w:after="60" w:before="60"/>
              <w:ind w:left="108" w:right="108"/>
            </w:pPr>
            <w:r>
              <w:rPr>
                <w:color w:val="000000"/>
              </w:rPr>
              <w:t>57.</w:t>
            </w:r>
          </w:p>
        </w:tc>
      </w:tr>
      <w:tr w:rsidR="005A29C0" w14:paraId="32D93185" w14:textId="77777777" w:rsidTr="00A8685C">
        <w:trPr>
          <w:cantSplit/>
        </w:trPr>
        <w:tc>
          <w:tcPr>
            <w:tcW w:w="3901" w:type="dxa"/>
            <w:shd w:val="clear" w:color="auto" w:fill="F2F2F2"/>
            <w:vAlign w:val="center"/>
          </w:tcPr>
          <w:p w14:paraId="043BCBC6" w14:textId="77777777" w:rsidR="00B25CB8" w:rsidRDefault="008F045B">
            <w:pPr>
              <w:spacing w:after="60" w:before="60"/>
              <w:ind w:left="108" w:right="108"/>
            </w:pPr>
            <w:r>
              <w:rPr>
                <w:b/>
                <w:color w:val="000000"/>
              </w:rPr>
              <w:t>Nastavna cjelina / tema</w:t>
            </w:r>
          </w:p>
        </w:tc>
        <w:tc>
          <w:tcPr>
            <w:tcW w:w="6780" w:type="dxa"/>
            <w:vAlign w:val="center"/>
          </w:tcPr>
          <w:p w14:paraId="05052E98" w14:textId="5268465D" w:rsidR="00B25CB8" w:rsidRDefault="008F045B">
            <w:pPr>
              <w:spacing w:after="60" w:before="60"/>
              <w:ind w:left="108" w:right="108"/>
            </w:pPr>
            <w:r>
              <w:rPr>
                <w:color w:val="000000"/>
              </w:rPr>
              <w:t>VII. MARIJA – MATI SLOBODE</w:t>
            </w:r>
          </w:p>
        </w:tc>
      </w:tr>
      <w:tr w:rsidR="005A29C0" w14:paraId="2173B14F" w14:textId="77777777" w:rsidTr="00A8685C">
        <w:trPr>
          <w:cantSplit/>
        </w:trPr>
        <w:tc>
          <w:tcPr>
            <w:tcW w:w="3901" w:type="dxa"/>
            <w:shd w:val="clear" w:color="auto" w:fill="F2F2F2"/>
            <w:vAlign w:val="center"/>
          </w:tcPr>
          <w:p w14:paraId="514D8CEA" w14:textId="77777777" w:rsidR="00B25CB8" w:rsidRDefault="008F045B">
            <w:pPr>
              <w:spacing w:after="60" w:before="60"/>
              <w:ind w:left="108" w:right="108"/>
            </w:pPr>
            <w:r>
              <w:rPr>
                <w:b/>
                <w:color w:val="000000"/>
              </w:rPr>
              <w:t>Nastavna jedinica / podtema</w:t>
            </w:r>
          </w:p>
        </w:tc>
        <w:tc>
          <w:tcPr>
            <w:tcW w:w="6780" w:type="dxa"/>
            <w:vAlign w:val="center"/>
          </w:tcPr>
          <w:p w14:paraId="2723BF6E" w14:textId="77777777" w:rsidR="00B25CB8" w:rsidRDefault="008F045B">
            <w:pPr>
              <w:spacing w:after="60" w:before="60"/>
              <w:ind w:left="108" w:right="108"/>
            </w:pPr>
            <w:r>
              <w:rPr>
                <w:color w:val="000000"/>
              </w:rPr>
              <w:t>3. Marijini blagdani</w:t>
            </w:r>
          </w:p>
        </w:tc>
      </w:tr>
    </w:tbl>
    <w:p w14:paraId="6E65EF13" w14:textId="77777777" w:rsidR="00B25CB8" w:rsidRDefault="008F045B">
      <w:pPr>
        <w:keepNext/>
        <w:spacing w:before="220" w:after="40" w:line="240" w:lineRule="auto"/>
      </w:pPr>
      <w:r>
        <w:rPr>
          <w:b/>
          <w:color w:val="C96A00"/>
          <w:sz w:val="26"/>
        </w:rPr>
        <w:t>Odgojno-obrazovni ishodi učenja:</w:t>
      </w:r>
    </w:p>
    <w:p w14:paraId="5791A1C3" w14:textId="77777777" w:rsidR="00B25CB8" w:rsidRDefault="008F045B">
      <w:pPr>
        <w:spacing w:after="0" w:line="240" w:lineRule="auto"/>
        <w:jc w:val="both"/>
      </w:pPr>
      <w:r>
        <w:rPr>
          <w:color w:val="000000"/>
        </w:rPr>
        <w:t>OŠ KV B.6.2. Učenik navodi i interpretira biblijske tekstove u kojima se spominje Marija i uočava njezinu slobodu i veličinu u prihvaćanju Božje riječi.</w:t>
      </w:r>
    </w:p>
    <w:p w14:paraId="08F7AB68" w14:textId="77777777" w:rsidR="00B25CB8" w:rsidRDefault="008F045B">
      <w:pPr>
        <w:spacing w:after="0" w:line="240" w:lineRule="auto"/>
        <w:jc w:val="both"/>
      </w:pPr>
      <w:r>
        <w:rPr>
          <w:color w:val="000000"/>
        </w:rPr>
        <w:t>OŠ KV B.6.3. Učenik otkriva u Božjoj riječi, sakramentima i životu Crkve njezino božansko i ljudsko poslanje, različite darove i službe te Marijino posebno mjesto u Crkvi.</w:t>
      </w:r>
    </w:p>
    <w:p w14:paraId="20776809" w14:textId="77777777" w:rsidR="00B25CB8" w:rsidRDefault="008F045B">
      <w:pPr>
        <w:spacing w:after="220" w:line="240" w:lineRule="auto"/>
        <w:jc w:val="both"/>
      </w:pPr>
      <w:r>
        <w:rPr>
          <w:color w:val="000000"/>
        </w:rPr>
        <w:t>OŠ KV D.6.2. Učenik prepoznaje i navodi Marijino mjesto u molitvi, pobožnosti i tradiciji Crkve, zatim u književnosti, umjetnosti i arhitekturi.</w:t>
      </w:r>
    </w:p>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80"/>
      </w:tblGrid>
      <w:tr w:rsidR="005A29C0" w14:paraId="3E76E448" w14:textId="77777777" w:rsidTr="00A8685C">
        <w:trPr>
          <w:cantSplit/>
        </w:trPr>
        <w:tc>
          <w:tcPr>
            <w:tcW w:w="3901" w:type="dxa"/>
            <w:shd w:val="clear" w:color="auto" w:fill="F2F2F2"/>
            <w:vAlign w:val="center"/>
          </w:tcPr>
          <w:p w14:paraId="1FDEDE0A" w14:textId="77777777" w:rsidR="00B25CB8" w:rsidRDefault="008F045B">
            <w:pPr>
              <w:spacing w:after="60" w:before="60"/>
              <w:ind w:left="108" w:right="108"/>
            </w:pPr>
            <w:r>
              <w:rPr>
                <w:b/>
                <w:color w:val="000000"/>
              </w:rPr>
              <w:t>Ključni pojmovi</w:t>
            </w:r>
          </w:p>
        </w:tc>
        <w:tc>
          <w:tcPr>
            <w:tcW w:w="6780" w:type="dxa"/>
            <w:vAlign w:val="center"/>
          </w:tcPr>
          <w:p w14:paraId="43F8E506" w14:textId="77777777" w:rsidR="00B25CB8" w:rsidRDefault="008F045B">
            <w:pPr>
              <w:spacing w:after="60" w:before="60"/>
              <w:ind w:left="108" w:right="108"/>
              <w:jc w:val="both"/>
            </w:pPr>
            <w:r>
              <w:rPr>
                <w:color w:val="000000"/>
              </w:rPr>
              <w:t>BDM, marijanski blagdani, Bezgrješno začeće, Mala Gospa, Blagovijest, Velika Gospa, liturgijska godina, hodočašće</w:t>
            </w:r>
          </w:p>
        </w:tc>
      </w:tr>
      <w:tr w:rsidR="005A29C0" w14:paraId="2D3D964E" w14:textId="77777777" w:rsidTr="00A8685C">
        <w:trPr>
          <w:cantSplit/>
        </w:trPr>
        <w:tc>
          <w:tcPr>
            <w:tcW w:w="3901" w:type="dxa"/>
            <w:shd w:val="clear" w:color="auto" w:fill="F2F2F2"/>
            <w:vAlign w:val="center"/>
          </w:tcPr>
          <w:p w14:paraId="72207479" w14:textId="77777777" w:rsidR="00B25CB8" w:rsidRDefault="008F045B">
            <w:pPr>
              <w:spacing w:after="60" w:before="60"/>
              <w:ind w:left="108" w:right="108"/>
            </w:pPr>
            <w:r>
              <w:rPr>
                <w:b/>
                <w:color w:val="000000"/>
              </w:rPr>
              <w:t>Središnje / problemsko pitanje</w:t>
            </w:r>
          </w:p>
        </w:tc>
        <w:tc>
          <w:tcPr>
            <w:tcW w:w="6780" w:type="dxa"/>
            <w:vAlign w:val="center"/>
          </w:tcPr>
          <w:p w14:paraId="62212963" w14:textId="77777777" w:rsidR="00B25CB8" w:rsidRDefault="008F045B">
            <w:pPr>
              <w:spacing w:after="60" w:before="60"/>
              <w:ind w:left="108" w:right="108"/>
              <w:jc w:val="both"/>
            </w:pPr>
            <w:r>
              <w:rPr>
                <w:color w:val="000000"/>
              </w:rPr>
              <w:t>Kako Marijini blagdani pomažu Crkvi slaviti Božje djelovanje u Marijinu životu i pripadnost velikoj obitelji Crkve?</w:t>
            </w:r>
          </w:p>
        </w:tc>
      </w:tr>
      <w:tr w:rsidR="005A29C0" w14:paraId="646257AD" w14:textId="77777777" w:rsidTr="00A8685C">
        <w:trPr>
          <w:cantSplit/>
        </w:trPr>
        <w:tc>
          <w:tcPr>
            <w:tcW w:w="3901" w:type="dxa"/>
            <w:shd w:val="clear" w:color="auto" w:fill="F2F2F2"/>
            <w:vAlign w:val="center"/>
          </w:tcPr>
          <w:p w14:paraId="2EBBF1EC" w14:textId="77777777" w:rsidR="00B25CB8" w:rsidRDefault="008F045B">
            <w:pPr>
              <w:spacing w:after="60" w:before="60"/>
              <w:ind w:left="108" w:right="108"/>
            </w:pPr>
            <w:r>
              <w:rPr>
                <w:b/>
                <w:color w:val="000000"/>
              </w:rPr>
              <w:t>Nastavne metode</w:t>
            </w:r>
          </w:p>
        </w:tc>
        <w:tc>
          <w:tcPr>
            <w:tcW w:w="6780" w:type="dxa"/>
            <w:vAlign w:val="center"/>
          </w:tcPr>
          <w:p w14:paraId="7B3CBE6D" w14:textId="77777777" w:rsidR="00B25CB8" w:rsidRDefault="008F045B">
            <w:pPr>
              <w:spacing w:after="60" w:before="60"/>
              <w:ind w:left="108" w:right="108"/>
              <w:jc w:val="both"/>
            </w:pPr>
            <w:r>
              <w:rPr>
                <w:color w:val="000000"/>
              </w:rPr>
              <w:t>razgovor, recipročno čitanje u paru, kalendarsko razvrstavanje, povezivanje datuma i događaja, rad s refleksivnim tekstom, interpretacija psalma, problemske situacije, videoanaliza, likovna analiza, crtanje, poučna priča, formativna provjera, digitalni zadatci</w:t>
            </w:r>
          </w:p>
        </w:tc>
      </w:tr>
      <w:tr w:rsidR="005A29C0" w14:paraId="3462F374" w14:textId="77777777" w:rsidTr="00A8685C">
        <w:trPr>
          <w:cantSplit/>
        </w:trPr>
        <w:tc>
          <w:tcPr>
            <w:tcW w:w="3901" w:type="dxa"/>
            <w:shd w:val="clear" w:color="auto" w:fill="F2F2F2"/>
            <w:vAlign w:val="center"/>
          </w:tcPr>
          <w:p w14:paraId="2BCA8042" w14:textId="77777777" w:rsidR="00B25CB8" w:rsidRDefault="008F045B">
            <w:pPr>
              <w:spacing w:after="60" w:before="60"/>
              <w:ind w:left="108" w:right="108"/>
            </w:pPr>
            <w:r>
              <w:rPr>
                <w:b/>
                <w:color w:val="000000"/>
              </w:rPr>
              <w:t>Oblici rada</w:t>
            </w:r>
          </w:p>
        </w:tc>
        <w:tc>
          <w:tcPr>
            <w:tcW w:w="6780" w:type="dxa"/>
            <w:vAlign w:val="center"/>
          </w:tcPr>
          <w:p w14:paraId="12A739D9" w14:textId="77777777" w:rsidR="00B25CB8" w:rsidRDefault="008F045B">
            <w:pPr>
              <w:spacing w:after="60" w:before="60"/>
              <w:ind w:left="108" w:right="108"/>
              <w:jc w:val="both"/>
            </w:pPr>
            <w:r>
              <w:rPr>
                <w:color w:val="000000"/>
              </w:rPr>
              <w:t>frontalni rad, individualni rad, rad u paru, rad u skupinama, mješoviti rad</w:t>
            </w:r>
          </w:p>
        </w:tc>
      </w:tr>
      <w:tr w:rsidR="005A29C0" w14:paraId="001046C6" w14:textId="77777777" w:rsidTr="00A8685C">
        <w:trPr>
          <w:cantSplit/>
        </w:trPr>
        <w:tc>
          <w:tcPr>
            <w:tcW w:w="3901" w:type="dxa"/>
            <w:shd w:val="clear" w:color="auto" w:fill="F2F2F2"/>
            <w:vAlign w:val="center"/>
          </w:tcPr>
          <w:p w14:paraId="532276C4" w14:textId="77777777" w:rsidR="00B25CB8" w:rsidRDefault="008F045B">
            <w:pPr>
              <w:spacing w:after="60" w:before="60"/>
              <w:ind w:left="108" w:right="108"/>
            </w:pPr>
            <w:r>
              <w:rPr>
                <w:b/>
                <w:color w:val="000000"/>
              </w:rPr>
              <w:t>Nastavna sredstva</w:t>
            </w:r>
          </w:p>
        </w:tc>
        <w:tc>
          <w:tcPr>
            <w:tcW w:w="6780" w:type="dxa"/>
            <w:vAlign w:val="center"/>
          </w:tcPr>
          <w:p w14:paraId="6C331DEF" w14:textId="77777777" w:rsidR="00B25CB8" w:rsidRDefault="008F045B">
            <w:pPr>
              <w:spacing w:after="60" w:before="60"/>
              <w:ind w:left="108" w:right="108"/>
              <w:jc w:val="both"/>
            </w:pPr>
            <w:r>
              <w:rPr>
                <w:color w:val="000000"/>
              </w:rPr>
              <w:t>udžbenik, str. 60, radna bilježnica, str. 85, digitalni udžbenik, biblijski / psalamski tekst, reprodukcija umjetničkoga djela, radni predlošci, bilježnica, projektor / pametna ploča, papir i bojice</w:t>
            </w:r>
          </w:p>
        </w:tc>
      </w:tr>
      <w:tr w:rsidR="005A29C0" w14:paraId="3189D310" w14:textId="77777777" w:rsidTr="00A8685C">
        <w:trPr>
          <w:cantSplit/>
        </w:trPr>
        <w:tc>
          <w:tcPr>
            <w:tcW w:w="3901" w:type="dxa"/>
            <w:shd w:val="clear" w:color="auto" w:fill="F2F2F2"/>
            <w:vAlign w:val="center"/>
          </w:tcPr>
          <w:p w14:paraId="0B77D19B" w14:textId="77777777" w:rsidR="00B25CB8" w:rsidRDefault="008F045B">
            <w:pPr>
              <w:spacing w:after="60" w:before="60"/>
              <w:ind w:left="108" w:right="108"/>
            </w:pPr>
            <w:r>
              <w:rPr>
                <w:b/>
                <w:color w:val="000000"/>
              </w:rPr>
              <w:t>Međupredmetne poveznice</w:t>
            </w:r>
          </w:p>
        </w:tc>
        <w:tc>
          <w:tcPr>
            <w:tcW w:w="6780" w:type="dxa"/>
            <w:vAlign w:val="center"/>
          </w:tcPr>
          <w:p w14:paraId="0EB0D937" w14:textId="77777777" w:rsidR="00B25CB8" w:rsidRDefault="008F045B">
            <w:pPr>
              <w:spacing w:after="60" w:before="60"/>
              <w:ind w:left="108" w:right="108"/>
              <w:jc w:val="both"/>
            </w:pPr>
            <w:r>
              <w:rPr>
                <w:color w:val="000000"/>
              </w:rPr>
              <w:t>Hrvatski jezik: OŠ HJ A.6.1., OŠ HJ A.6.2.; Likovna kultura: OŠ LK A.6.2.; Učiti kako učiti: uku B.2.4.; Osobni i socijalni razvoj: osr A.3.1.</w:t>
            </w:r>
          </w:p>
        </w:tc>
      </w:tr>
    </w:tbl>
    <w:p w14:paraId="0F72EA6C" w14:textId="77777777" w:rsidR="00B25CB8" w:rsidRDefault="008F045B">
      <w:pPr>
        <w:keepNext/>
        <w:spacing w:before="120" w:after="40" w:line="240" w:lineRule="auto"/>
      </w:pPr>
      <w:r>
        <w:rPr>
          <w:b/>
          <w:color w:val="C96A00"/>
          <w:sz w:val="26"/>
        </w:rPr>
        <w:t>Vrednovanje:</w:t>
      </w:r>
    </w:p>
    <w:p w14:paraId="4697D7D3" w14:textId="77777777" w:rsidR="00B25CB8" w:rsidRDefault="008F045B">
      <w:pPr>
        <w:spacing w:after="0" w:line="240" w:lineRule="auto"/>
        <w:jc w:val="both"/>
      </w:pPr>
      <w:r>
        <w:rPr>
          <w:b/>
        </w:rPr>
        <w:t>Vrednovanje za učenje:</w:t>
      </w:r>
      <w:r>
        <w:t xml:space="preserve"> praćenje povezivanja četiriju važnih Marijinih blagdana s datumom i značenjem, razumijevanja liturgijskoga slavlja, interpretacije psalma i objašnjavanja smisla hodočašća.</w:t>
      </w:r>
    </w:p>
    <w:p w14:paraId="4A3F8208" w14:textId="77777777" w:rsidR="00B25CB8" w:rsidRDefault="008F045B">
      <w:pPr>
        <w:spacing w:after="0" w:line="240" w:lineRule="auto"/>
        <w:jc w:val="both"/>
      </w:pPr>
      <w:r>
        <w:rPr>
          <w:b/>
        </w:rPr>
        <w:t>Vrednovanje kao učenje:</w:t>
      </w:r>
      <w:r>
        <w:t xml:space="preserve"> samoprocjena učenika može li pravilno povezati naziv blagdana, datum i događaj te objasniti kako se vjernik pripravlja za slavlje u Crkvi.</w:t>
      </w:r>
    </w:p>
    <w:p w14:paraId="016C5895" w14:textId="77777777" w:rsidR="00B25CB8" w:rsidRDefault="008F045B">
      <w:pPr>
        <w:spacing w:after="0" w:line="240" w:lineRule="auto"/>
        <w:jc w:val="both"/>
      </w:pPr>
      <w:r>
        <w:rPr>
          <w:b/>
        </w:rPr>
        <w:t>Vrednovanje naučenoga:</w:t>
      </w:r>
      <w:r>
        <w:t xml:space="preserve"> formalno brojčano vrednovanje nije predviđeno; radni predlošci, digitalni zadatci i formativna provjera služe praćenju napretka.</w:t>
      </w:r>
    </w:p>
    <w:p w14:paraId="348F0048" w14:textId="77777777" w:rsidR="00B25CB8" w:rsidRDefault="008F045B">
      <w:pPr>
        <w:keepNext/>
        <w:pageBreakBefore/>
        <w:spacing w:after="280" w:line="240" w:lineRule="auto"/>
        <w:jc w:val="center"/>
      </w:pPr>
      <w:r>
        <w:rPr>
          <w:b/>
          <w:color w:val="0070C0"/>
          <w:sz w:val="40"/>
        </w:rPr>
        <w:lastRenderedPageBreak/>
        <w:t>TIJEK NASTAVNOGA SATA</w:t>
      </w:r>
    </w:p>
    <w:tbl>
      <w:tblPr>
        <w:tblW w:w="0" w:type="auto"/>
        <w:jc w:val="center"/>
        <w:tblBorders>
          <w:top w:val="nil"/>
          <w:left w:val="nil"/>
          <w:bottom w:val="nil"/>
          <w:right w:val="nil"/>
          <w:insideH w:val="nil"/>
          <w:insideV w:val="nil"/>
        </w:tblBorders>
        <w:shd w:val="clear" w:color="auto" w:fill="00B050"/>
        <w:tblLayout w:type="fixed"/>
        <w:tblCellMar>
          <w:top w:w="90" w:type="dxa"/>
          <w:left w:w="130" w:type="dxa"/>
          <w:bottom w:w="90" w:type="dxa"/>
          <w:right w:w="130" w:type="dxa"/>
        </w:tblCellMar>
        <w:tblLook w:val="04A0" w:firstRow="1" w:lastRow="0" w:firstColumn="1" w:lastColumn="0" w:noHBand="0" w:noVBand="1"/>
      </w:tblPr>
      <w:tblGrid>
        <w:gridCol w:w="10681"/>
      </w:tblGrid>
      <w:tr w:rsidR="00770743" w14:paraId="48EF7117" w14:textId="77777777" w:rsidTr="00A225E1">
        <w:trPr>
          <w:cantSplit/>
          <w:jc w:val="center"/>
        </w:trPr>
        <w:tc>
          <w:tcPr>
            <w:tcW w:w="10681" w:type="dxa"/>
            <w:shd w:val="clear" w:color="auto" w:fill="00B050"/>
            <w:tcMar>
              <w:top w:w="80" w:type="dxa"/>
              <w:left w:w="80" w:type="dxa"/>
              <w:bottom w:w="80" w:type="dxa"/>
              <w:right w:w="80" w:type="dxa"/>
            </w:tcMar>
            <w:vAlign w:val="center"/>
          </w:tcPr>
          <w:p w14:paraId="6D0A8DD1" w14:textId="66CD7AB7" w:rsidR="00B25CB8" w:rsidRDefault="00A225E1" w:rsidP="00A225E1">
            <w:pPr>
              <w:spacing w:after="0" w:line="240" w:lineRule="auto"/>
            </w:pPr>
            <w:r w:rsidRPr="00A225E1">
              <w:rPr>
                <w:rFonts w:cs="Calibri"/>
                <w:b/>
                <w:color w:val="FFFFFF"/>
                <w:sz w:val="32"/>
              </w:rPr>
              <w:t xml:space="preserve">I. UVODNI DIO – DOŽIVI </w:t>
            </w:r>
            <w:r w:rsidRPr="00A225E1">
              <w:rPr>
                <w:rFonts w:cs="Calibri"/>
                <w:color w:val="FFFFFF"/>
                <w:sz w:val="20"/>
              </w:rPr>
              <w:t>(približno 7–10 minuta)</w:t>
            </w:r>
          </w:p>
        </w:tc>
      </w:tr>
    </w:tbl>
    <w:p w14:paraId="24D25FA4" w14:textId="77777777" w:rsidR="00B25CB8" w:rsidRDefault="008F045B">
      <w:pPr>
        <w:keepNext/>
        <w:spacing w:before="60" w:after="40" w:line="240" w:lineRule="auto"/>
      </w:pPr>
      <w:r>
        <w:rPr>
          <w:b/>
          <w:color w:val="C96A00"/>
          <w:sz w:val="26"/>
        </w:rPr>
        <w:t>Uvodna molitva:</w:t>
      </w:r>
    </w:p>
    <w:p w14:paraId="35ABD9B7" w14:textId="77777777" w:rsidR="00B25CB8" w:rsidRDefault="008F045B">
      <w:pPr>
        <w:spacing w:after="0" w:line="240" w:lineRule="auto"/>
      </w:pPr>
      <w:r>
        <w:rPr>
          <w:color w:val="000000"/>
        </w:rPr>
        <w:t>Oče naš…</w:t>
      </w:r>
    </w:p>
    <w:p w14:paraId="1CCC11BB" w14:textId="77777777" w:rsidR="00B25CB8" w:rsidRDefault="008F045B">
      <w:pPr>
        <w:spacing w:before="220" w:after="0" w:line="240" w:lineRule="auto"/>
      </w:pPr>
      <w:r>
        <w:rPr>
          <w:color w:val="000000"/>
        </w:rPr>
        <w:t>ili:</w:t>
      </w:r>
    </w:p>
    <w:p w14:paraId="5BD0FB03" w14:textId="77777777" w:rsidR="00B25CB8" w:rsidRDefault="008F045B">
      <w:pPr>
        <w:spacing w:after="0" w:line="240" w:lineRule="auto"/>
        <w:jc w:val="both"/>
        <w:rPr>
          <w:color w:val="000000"/>
          <w:sz w:val="48"/>
        </w:rPr>
      </w:pPr>
      <w:r>
        <w:rPr>
          <w:color w:val="000000"/>
          <w:sz w:val="48"/>
        </w:rPr>
        <w:t>Bože, hvala Ti za dane u kojima se Crkva okuplja, slavi i zahvaljuje. Pomozi nam razumjeti zašto se s radošću spominjemo Marijina života i Tvojega djelovanja u njoj. Daj da se za svako slavlje pripravljamo srcem, a ne samo izvana. Amen.</w:t>
      </w:r>
    </w:p>
    <w:p w14:paraId="1C8EE602" w14:textId="77777777" w:rsidR="001550A5" w:rsidRDefault="001550A5">
      <w:pPr>
        <w:spacing w:after="0" w:line="240" w:lineRule="auto"/>
        <w:jc w:val="both"/>
      </w:pPr>
    </w:p>
    <w:tbl>
      <w:tblPr>
        <w:tblW w:w="10658" w:type="dxa"/>
        <w:tblLook w:val="04A0" w:firstRow="1" w:lastRow="0" w:firstColumn="1" w:lastColumn="0" w:noHBand="0" w:noVBand="1"/>
      </w:tblPr>
      <w:tblGrid>
        <w:gridCol w:w="10658"/>
      </w:tblGrid>
      <w:tr w:rsidR="00770743" w14:paraId="11EFBA40" w14:textId="77777777">
        <w:trPr>
          <w:cantSplit/>
        </w:trPr>
        <w:tc>
          <w:tcPr>
            <w:tcW w:w="10681" w:type="dxa"/>
            <w:shd w:val="clear" w:color="auto" w:fill="EAF4E2"/>
            <w:tcMar>
              <w:top w:w="95" w:type="dxa"/>
              <w:left w:w="110" w:type="dxa"/>
              <w:bottom w:w="95" w:type="dxa"/>
              <w:right w:w="110" w:type="dxa"/>
            </w:tcMar>
            <w:vAlign w:val="center"/>
          </w:tcPr>
          <w:p w14:paraId="7B3A9840" w14:textId="77777777" w:rsidR="00B25CB8" w:rsidRDefault="008F045B">
            <w:pPr>
              <w:spacing w:after="0"/>
              <w:jc w:val="both"/>
            </w:pPr>
            <w:r>
              <w:rPr>
                <w:b/>
                <w:color w:val="C96A00"/>
                <w:sz w:val="21"/>
              </w:rPr>
              <w:t>Alternativa:</w:t>
            </w:r>
            <w:r>
              <w:rPr>
                <w:sz w:val="21"/>
              </w:rPr>
              <w:t xml:space="preserve"> Učenici će izgovoriti jedan zaziv: „Marijo, uči nas radovati se Božjim darovima i slaviti ih zahvalnim srcem.“</w:t>
            </w:r>
          </w:p>
        </w:tc>
      </w:tr>
    </w:tbl>
    <w:p w14:paraId="34C8EB6A" w14:textId="77777777" w:rsidR="00B25CB8" w:rsidRDefault="008F045B">
      <w:pPr>
        <w:keepNext/>
        <w:spacing w:before="60" w:after="40" w:line="240" w:lineRule="auto"/>
      </w:pPr>
      <w:r>
        <w:rPr>
          <w:b/>
          <w:color w:val="C96A00"/>
          <w:sz w:val="26"/>
        </w:rPr>
        <w:t>Povezivanje s prethodnim satom / pregled domaće zadaće:</w:t>
      </w:r>
    </w:p>
    <w:p w14:paraId="1AFC03E6" w14:textId="77777777" w:rsidR="00B25CB8" w:rsidRDefault="008F045B">
      <w:pPr>
        <w:spacing w:after="0" w:line="240" w:lineRule="auto"/>
        <w:jc w:val="both"/>
      </w:pPr>
      <w:r>
        <w:rPr>
          <w:color w:val="000000"/>
        </w:rPr>
        <w:t>Učenici daju vjeroučitelju na uvid domaću zadaću od prošlog susreta:</w:t>
      </w:r>
    </w:p>
    <w:p w14:paraId="512E3F7B" w14:textId="77777777" w:rsidR="00B25CB8" w:rsidRPr="001550A5" w:rsidRDefault="008F045B">
      <w:pPr>
        <w:spacing w:after="0" w:line="240" w:lineRule="auto"/>
        <w:jc w:val="both"/>
        <w:rPr>
          <w:i/>
          <w:iCs/>
        </w:rPr>
      </w:pPr>
      <w:r w:rsidRPr="001550A5">
        <w:rPr>
          <w:i/>
          <w:iCs/>
          <w:color w:val="000000"/>
        </w:rPr>
        <w:t>„Učenici će riješiti, ili dovršiti rješavanje RB, str. 84.“</w:t>
      </w:r>
    </w:p>
    <w:p w14:paraId="764642F9" w14:textId="77777777" w:rsidR="00B25CB8" w:rsidRDefault="008F045B">
      <w:pPr>
        <w:spacing w:after="0" w:line="240" w:lineRule="auto"/>
      </w:pPr>
      <w:r>
        <w:rPr>
          <w:color w:val="000000"/>
        </w:rPr>
        <w:t>Ili:</w:t>
      </w:r>
    </w:p>
    <w:p w14:paraId="00843CE0" w14:textId="58076466" w:rsidR="00B25CB8" w:rsidRPr="001550A5" w:rsidRDefault="008F045B">
      <w:pPr>
        <w:spacing w:after="0" w:line="240" w:lineRule="auto"/>
        <w:jc w:val="both"/>
        <w:rPr>
          <w:i/>
          <w:iCs/>
        </w:rPr>
      </w:pPr>
      <w:r w:rsidRPr="001550A5">
        <w:rPr>
          <w:i/>
          <w:iCs/>
          <w:color w:val="000000"/>
        </w:rPr>
        <w:t>„</w:t>
      </w:r>
      <w:r w:rsidR="00957A7B" w:rsidRPr="00957A7B">
        <w:rPr>
          <w:i/>
          <w:iCs/>
          <w:color w:val="000000"/>
        </w:rPr>
        <w:t>Učenici će u Bibliji ili u online bibliji KS-a pronaći jednu od četiriju referenci sa sata i zapisati naslov događaja te jednu rečenicu o Mariji</w:t>
      </w:r>
      <w:r w:rsidR="00957A7B">
        <w:rPr>
          <w:i/>
          <w:iCs/>
          <w:color w:val="000000"/>
        </w:rPr>
        <w:t>.</w:t>
      </w:r>
      <w:r w:rsidRPr="001550A5">
        <w:rPr>
          <w:i/>
          <w:iCs/>
          <w:color w:val="000000"/>
        </w:rPr>
        <w:t>“</w:t>
      </w:r>
    </w:p>
    <w:p w14:paraId="6C201EEF" w14:textId="77777777" w:rsidR="00B25CB8" w:rsidRDefault="008F045B">
      <w:pPr>
        <w:keepNext/>
        <w:spacing w:before="60" w:after="40" w:line="240" w:lineRule="auto"/>
      </w:pPr>
      <w:r>
        <w:rPr>
          <w:b/>
          <w:color w:val="C96A00"/>
          <w:sz w:val="26"/>
        </w:rPr>
        <w:t>Motivacija:</w:t>
      </w:r>
    </w:p>
    <w:p w14:paraId="5D4E1A1E" w14:textId="38179951" w:rsidR="00957A7B" w:rsidRPr="00957A7B" w:rsidRDefault="00957A7B" w:rsidP="00957A7B">
      <w:pPr>
        <w:pStyle w:val="Odlomakpopisa"/>
        <w:spacing w:after="0" w:line="240" w:lineRule="auto"/>
        <w:ind w:left="0"/>
        <w:rPr>
          <w:rFonts w:asciiTheme="majorHAnsi" w:eastAsia="Times New Roman" w:hAnsiTheme="majorHAnsi" w:cstheme="majorHAnsi"/>
          <w:lang w:eastAsia="hr-HR"/>
        </w:rPr>
      </w:pPr>
      <w:r>
        <w:rPr>
          <w:rFonts w:asciiTheme="majorHAnsi" w:eastAsia="Times New Roman" w:hAnsiTheme="majorHAnsi" w:cstheme="majorHAnsi"/>
          <w:lang w:eastAsia="hr-HR"/>
        </w:rPr>
        <w:t>Učenici će igrati igru a</w:t>
      </w:r>
      <w:r w:rsidRPr="00957A7B">
        <w:rPr>
          <w:rFonts w:asciiTheme="majorHAnsi" w:eastAsia="Times New Roman" w:hAnsiTheme="majorHAnsi" w:cstheme="majorHAnsi"/>
          <w:lang w:eastAsia="hr-HR"/>
        </w:rPr>
        <w:t>socijacij</w:t>
      </w:r>
      <w:r>
        <w:rPr>
          <w:rFonts w:asciiTheme="majorHAnsi" w:eastAsia="Times New Roman" w:hAnsiTheme="majorHAnsi" w:cstheme="majorHAnsi"/>
          <w:lang w:eastAsia="hr-HR"/>
        </w:rPr>
        <w:t>e</w:t>
      </w:r>
      <w:r w:rsidRPr="00957A7B">
        <w:rPr>
          <w:rFonts w:asciiTheme="majorHAnsi" w:eastAsia="Times New Roman" w:hAnsiTheme="majorHAnsi" w:cstheme="majorHAnsi"/>
          <w:lang w:eastAsia="hr-HR"/>
        </w:rPr>
        <w:t xml:space="preserve"> o BDM (vidi prilog 57a. Asocijacija)</w:t>
      </w:r>
    </w:p>
    <w:p w14:paraId="184CCBB7" w14:textId="77777777" w:rsidR="00957A7B" w:rsidRDefault="00957A7B" w:rsidP="00957A7B">
      <w:pPr>
        <w:pStyle w:val="Odlomakpopisa"/>
        <w:spacing w:after="0" w:line="240" w:lineRule="auto"/>
        <w:ind w:left="0"/>
        <w:rPr>
          <w:rFonts w:asciiTheme="majorHAnsi" w:eastAsia="Times New Roman" w:hAnsiTheme="majorHAnsi" w:cstheme="majorHAnsi"/>
          <w:lang w:eastAsia="hr-HR"/>
        </w:rPr>
      </w:pPr>
      <w:r w:rsidRPr="00957A7B">
        <w:rPr>
          <w:rFonts w:asciiTheme="majorHAnsi" w:eastAsia="Times New Roman" w:hAnsiTheme="majorHAnsi" w:cstheme="majorHAnsi"/>
          <w:lang w:eastAsia="hr-HR"/>
        </w:rPr>
        <w:t>Učenik koji pogodi konačno rješenje će dobiti odličan iz znanja!</w:t>
      </w:r>
    </w:p>
    <w:p w14:paraId="258EAB0A" w14:textId="77777777" w:rsidR="00957A7B" w:rsidRDefault="00957A7B" w:rsidP="00957A7B">
      <w:pPr>
        <w:pStyle w:val="Odlomakpopisa"/>
        <w:spacing w:after="0" w:line="240" w:lineRule="auto"/>
        <w:ind w:left="0"/>
        <w:rPr>
          <w:rFonts w:asciiTheme="majorHAnsi" w:eastAsia="Times New Roman" w:hAnsiTheme="majorHAnsi" w:cstheme="majorHAnsi"/>
          <w:lang w:eastAsia="hr-HR"/>
        </w:rPr>
      </w:pPr>
    </w:p>
    <w:p w14:paraId="75CEB723" w14:textId="74A7C8BE" w:rsidR="00957A7B" w:rsidRPr="00957A7B" w:rsidRDefault="00957A7B" w:rsidP="00957A7B">
      <w:pPr>
        <w:pStyle w:val="Odlomakpopisa"/>
        <w:spacing w:after="0" w:line="240" w:lineRule="auto"/>
        <w:ind w:left="0"/>
        <w:rPr>
          <w:rFonts w:asciiTheme="majorHAnsi" w:eastAsia="Times New Roman" w:hAnsiTheme="majorHAnsi" w:cstheme="majorHAnsi"/>
          <w:lang w:eastAsia="hr-HR"/>
        </w:rPr>
      </w:pPr>
      <w:hyperlink r:id="rId6">
        <w:r w:rsidRPr="002A16EB">
          <w:rPr>
            <w:b/>
            <w:bCs/>
            <w:color w:val="0000FF"/>
            <w:u w:val="single"/>
          </w:rPr>
          <w:t>klikni ovdje – poveznica</w:t>
        </w:r>
      </w:hyperlink>
    </w:p>
    <w:p w14:paraId="78990875" w14:textId="60919494" w:rsidR="00B25CB8" w:rsidRDefault="00B25CB8" w:rsidP="00957A7B">
      <w:pPr>
        <w:spacing w:after="20" w:line="240" w:lineRule="auto"/>
        <w:jc w:val="both"/>
      </w:pPr>
    </w:p>
    <w:p w14:paraId="21E67966" w14:textId="77777777" w:rsidR="00B25CB8" w:rsidRDefault="008F045B">
      <w:pPr>
        <w:keepNext/>
        <w:spacing w:before="60" w:after="40" w:line="240" w:lineRule="auto"/>
      </w:pPr>
      <w:r>
        <w:rPr>
          <w:b/>
          <w:color w:val="C96A00"/>
          <w:sz w:val="26"/>
        </w:rPr>
        <w:t>Najava teme i središnjega pitanja:</w:t>
      </w:r>
    </w:p>
    <w:p w14:paraId="21CC1280" w14:textId="77777777" w:rsidR="00B25CB8" w:rsidRDefault="008F045B">
      <w:pPr>
        <w:spacing w:after="0" w:line="240" w:lineRule="auto"/>
        <w:jc w:val="both"/>
        <w:rPr>
          <w:color w:val="000000"/>
        </w:rPr>
      </w:pPr>
      <w:r>
        <w:rPr>
          <w:color w:val="000000"/>
        </w:rPr>
        <w:t>Danas upoznajemo Marijine blagdane u liturgijskoj godini. Posebno ćemo povezati četiri važna slavlja s datumima i događajima te razmišljati kako se vjernik pripravlja za slavlje i hodočašće. Istraživat ćemo: Kako Marijini blagdani pomažu Crkvi slaviti Božje djelovanje u Marijinu životu i pripadnost velikoj obitelji Crkve?</w:t>
      </w:r>
    </w:p>
    <w:p w14:paraId="645C47E4" w14:textId="77777777" w:rsidR="001550A5" w:rsidRDefault="001550A5">
      <w:pPr>
        <w:spacing w:after="0" w:line="240" w:lineRule="auto"/>
        <w:jc w:val="both"/>
        <w:rPr>
          <w:color w:val="000000"/>
        </w:rPr>
      </w:pPr>
    </w:p>
    <w:p w14:paraId="5CBFD8A3" w14:textId="77777777" w:rsidR="001550A5" w:rsidRDefault="001550A5">
      <w:pPr>
        <w:spacing w:after="0" w:line="240" w:lineRule="auto"/>
        <w:jc w:val="both"/>
      </w:pPr>
    </w:p>
    <w:tbl>
      <w:tblPr>
        <w:tblW w:w="0" w:type="auto"/>
        <w:jc w:val="center"/>
        <w:tblBorders>
          <w:top w:val="nil"/>
          <w:left w:val="nil"/>
          <w:bottom w:val="nil"/>
          <w:right w:val="nil"/>
          <w:insideH w:val="nil"/>
          <w:insideV w:val="nil"/>
        </w:tblBorders>
        <w:shd w:val="clear" w:color="auto" w:fill="00B050"/>
        <w:tblLayout w:type="fixed"/>
        <w:tblCellMar>
          <w:top w:w="90" w:type="dxa"/>
          <w:left w:w="130" w:type="dxa"/>
          <w:bottom w:w="90" w:type="dxa"/>
          <w:right w:w="130" w:type="dxa"/>
        </w:tblCellMar>
        <w:tblLook w:val="04A0" w:firstRow="1" w:lastRow="0" w:firstColumn="1" w:lastColumn="0" w:noHBand="0" w:noVBand="1"/>
      </w:tblPr>
      <w:tblGrid>
        <w:gridCol w:w="10681"/>
      </w:tblGrid>
      <w:tr w:rsidR="00770743" w14:paraId="55C4988C" w14:textId="77777777" w:rsidTr="00A225E1">
        <w:trPr>
          <w:cantSplit/>
          <w:jc w:val="center"/>
        </w:trPr>
        <w:tc>
          <w:tcPr>
            <w:tcW w:w="10681" w:type="dxa"/>
            <w:shd w:val="clear" w:color="auto" w:fill="00B050"/>
            <w:tcMar>
              <w:top w:w="80" w:type="dxa"/>
              <w:left w:w="80" w:type="dxa"/>
              <w:bottom w:w="80" w:type="dxa"/>
              <w:right w:w="80" w:type="dxa"/>
            </w:tcMar>
            <w:vAlign w:val="center"/>
          </w:tcPr>
          <w:p w14:paraId="2CEE872D" w14:textId="6725C9B0" w:rsidR="00B25CB8" w:rsidRDefault="00A225E1" w:rsidP="00A225E1">
            <w:pPr>
              <w:spacing w:after="0" w:line="240" w:lineRule="auto"/>
            </w:pPr>
            <w:r w:rsidRPr="00A225E1">
              <w:rPr>
                <w:rFonts w:cs="Calibri"/>
                <w:b/>
                <w:color w:val="FFFFFF"/>
                <w:sz w:val="32"/>
              </w:rPr>
              <w:t xml:space="preserve">II. SREDIŠNJI DIO – OTKRIJ I POVEŽI </w:t>
            </w:r>
            <w:r w:rsidRPr="00A225E1">
              <w:rPr>
                <w:rFonts w:cs="Calibri"/>
                <w:color w:val="FFFFFF"/>
                <w:sz w:val="20"/>
              </w:rPr>
              <w:t>(približno 27–30 minuta)</w:t>
            </w:r>
          </w:p>
        </w:tc>
      </w:tr>
    </w:tbl>
    <w:p w14:paraId="721D0C79" w14:textId="77777777" w:rsidR="00B25CB8" w:rsidRDefault="00B25CB8">
      <w:pPr>
        <w:spacing w:after="0" w:line="240" w:lineRule="auto"/>
        <w:jc w:val="both"/>
      </w:pPr>
    </w:p>
    <w:tbl>
      <w:tblPr>
        <w:tblW w:w="5000" w:type="pct"/>
        <w:tblLook w:val="04A0" w:firstRow="1" w:lastRow="0" w:firstColumn="1" w:lastColumn="0" w:noHBand="0" w:noVBand="1"/>
      </w:tblPr>
      <w:tblGrid>
        <w:gridCol w:w="10681"/>
      </w:tblGrid>
      <w:tr w:rsidR="00A67A52" w14:paraId="0EBD6ED3" w14:textId="77777777">
        <w:trPr>
          <w:cantSplit/>
        </w:trPr>
        <w:tc>
          <w:tcPr>
            <w:tcW w:w="10681" w:type="dxa"/>
            <w:shd w:val="clear" w:color="auto" w:fill="EAF2F8"/>
          </w:tcPr>
          <w:p w14:paraId="5F746116" w14:textId="77777777" w:rsidR="00B25CB8" w:rsidRDefault="008F045B">
            <w:pPr>
              <w:jc w:val="both"/>
            </w:pPr>
            <w:r>
              <w:rPr>
                <w:b/>
                <w:color w:val="C96A00"/>
                <w:sz w:val="21"/>
              </w:rPr>
              <w:t>Napomena o izboru aktivnosti:</w:t>
            </w:r>
            <w:r>
              <w:rPr>
                <w:sz w:val="21"/>
              </w:rPr>
              <w:t xml:space="preserve"> Aktivnosti u nastavku predstavljaju prijedloge i mogućnosti izbora. Nije predviđeno da se sve provedu u jednom nastavnom satu. Vjeroučitelj odabire aktivnosti prema odgojno-obrazovnim ishodima, raspoloživom vremenu, osobitostima razreda, dostupnoj opremi i potrebama učenika.</w:t>
            </w:r>
          </w:p>
        </w:tc>
      </w:tr>
    </w:tbl>
    <w:p w14:paraId="1451425D" w14:textId="77777777" w:rsidR="00B25CB8" w:rsidRDefault="008F045B">
      <w:pPr>
        <w:keepNext/>
        <w:spacing w:before="100" w:after="40"/>
      </w:pPr>
      <w:r>
        <w:rPr>
          <w:b/>
          <w:color w:val="C96A00"/>
          <w:sz w:val="26"/>
        </w:rPr>
        <w:lastRenderedPageBreak/>
        <w:t>Aktivnost 1: Obrada teksta / sadržaja</w:t>
      </w:r>
      <w:r>
        <w:rPr>
          <w:i/>
          <w:color w:val="6B6B6B"/>
          <w:sz w:val="20"/>
        </w:rPr>
        <w:t xml:space="preserve"> (rad u paru i zajednička provjera, 15 minuta)</w:t>
      </w:r>
    </w:p>
    <w:p w14:paraId="0C6B959F" w14:textId="77777777" w:rsidR="00B25CB8" w:rsidRDefault="008F045B">
      <w:pPr>
        <w:spacing w:after="0" w:line="240" w:lineRule="auto"/>
        <w:jc w:val="both"/>
      </w:pPr>
      <w:r>
        <w:rPr>
          <w:color w:val="000000"/>
        </w:rPr>
        <w:t>Rad u paru. Učenici će tekst „Marijini blagdani“ (udžbenik, str. 60) obraditi recipročnim poučavanjem. Učenik A čita uvod i prva dva blagdana, učenik B druga dva blagdana. Svaki mora partneru bez gledanja prenijeti: naziv, datum i što se slavi. Partner smije postaviti jedno pitanje za pojašnjenje. Nakon zamjene učenici zajednički dovršavaju kalendarski predložak.</w:t>
      </w:r>
    </w:p>
    <w:p w14:paraId="1657B235" w14:textId="77777777" w:rsidR="00B25CB8" w:rsidRDefault="008F045B">
      <w:pPr>
        <w:spacing w:after="0" w:line="240" w:lineRule="auto"/>
        <w:jc w:val="both"/>
      </w:pPr>
      <w:r>
        <w:rPr>
          <w:i/>
          <w:color w:val="6B6B6B"/>
          <w:sz w:val="20"/>
        </w:rPr>
        <w:t>Rješenje: Bezgrješno začeće Marijino – 8. prosinca – Marijino začeće bez istočnoga grijeha; Mala Gospa – 8. rujna – rođenje Blažene Djevice Marije; Blagovijest / Navještenje Blažene Djevice Marije – 25. ožujka – navještaj anđela Gabriela da će Marija začeti i roditi Sina Božjega; Velika Gospa / Uznesenje Blažene Djevice Marije – 15. kolovoza – Marijino uznesenje na nebo dušom i tijelom.</w:t>
      </w:r>
    </w:p>
    <w:p w14:paraId="353C7D5E" w14:textId="77777777" w:rsidR="001550A5" w:rsidRDefault="001550A5" w:rsidP="001550A5"/>
    <w:p w14:paraId="3D5C4CA2" w14:textId="2193915E" w:rsidR="00B25CB8" w:rsidRDefault="008F045B" w:rsidP="001550A5">
      <w:pPr>
        <w:spacing w:after="0" w:line="240" w:lineRule="auto"/>
      </w:pPr>
      <w:r>
        <w:rPr>
          <w:color w:val="000000"/>
        </w:rPr>
        <w:t>Radni predložak:</w:t>
      </w:r>
    </w:p>
    <w:tbl>
      <w:tblPr>
        <w:tblStyle w:val="Reetkatablice"/>
        <w:tblW w:w="0" w:type="auto"/>
        <w:tblLayout w:type="fixed"/>
        <w:tblLook w:val="04A0" w:firstRow="1" w:lastRow="0" w:firstColumn="1" w:lastColumn="0" w:noHBand="0" w:noVBand="1"/>
      </w:tblPr>
      <w:tblGrid>
        <w:gridCol w:w="3557"/>
        <w:gridCol w:w="3557"/>
        <w:gridCol w:w="3557"/>
      </w:tblGrid>
      <w:tr w:rsidR="00B25CB8" w14:paraId="5FA64408" w14:textId="77777777" w:rsidTr="00957A7B">
        <w:trPr>
          <w:cantSplit/>
        </w:trPr>
        <w:tc>
          <w:tcPr>
            <w:tcW w:w="3557" w:type="dxa"/>
            <w:shd w:val="clear" w:color="auto" w:fill="8064A2"/>
            <w:vAlign w:val="center"/>
          </w:tcPr>
          <w:p w14:paraId="18F4B13B" w14:textId="77777777" w:rsidR="00B25CB8" w:rsidRDefault="008F045B">
            <w:pPr>
              <w:spacing w:after="0"/>
              <w:jc w:val="center"/>
            </w:pPr>
            <w:r>
              <w:rPr>
                <w:b/>
                <w:color w:val="FFFFFF"/>
                <w:sz w:val="40"/>
              </w:rPr>
              <w:t>BLAGDAN</w:t>
            </w:r>
          </w:p>
        </w:tc>
        <w:tc>
          <w:tcPr>
            <w:tcW w:w="3557" w:type="dxa"/>
            <w:shd w:val="clear" w:color="auto" w:fill="4472C4"/>
            <w:vAlign w:val="center"/>
          </w:tcPr>
          <w:p w14:paraId="7E3FD7C2" w14:textId="77777777" w:rsidR="00B25CB8" w:rsidRDefault="008F045B">
            <w:pPr>
              <w:spacing w:after="0"/>
              <w:jc w:val="center"/>
            </w:pPr>
            <w:r>
              <w:rPr>
                <w:b/>
                <w:color w:val="FFFFFF"/>
                <w:sz w:val="40"/>
              </w:rPr>
              <w:t>DATUM</w:t>
            </w:r>
          </w:p>
        </w:tc>
        <w:tc>
          <w:tcPr>
            <w:tcW w:w="3557" w:type="dxa"/>
            <w:shd w:val="clear" w:color="auto" w:fill="70AD47"/>
            <w:vAlign w:val="center"/>
          </w:tcPr>
          <w:p w14:paraId="72451793" w14:textId="77777777" w:rsidR="00B25CB8" w:rsidRDefault="008F045B">
            <w:pPr>
              <w:spacing w:after="0"/>
              <w:jc w:val="center"/>
            </w:pPr>
            <w:r>
              <w:rPr>
                <w:b/>
                <w:color w:val="FFFFFF"/>
                <w:sz w:val="40"/>
              </w:rPr>
              <w:t>ŠTO SLAVIMO?</w:t>
            </w:r>
          </w:p>
        </w:tc>
      </w:tr>
      <w:tr w:rsidR="00957A7B" w14:paraId="44AC3DE5" w14:textId="77777777" w:rsidTr="00957A7B">
        <w:trPr>
          <w:cantSplit/>
        </w:trPr>
        <w:tc>
          <w:tcPr>
            <w:tcW w:w="3557" w:type="dxa"/>
            <w:vAlign w:val="center"/>
          </w:tcPr>
          <w:p w14:paraId="088CDAD3" w14:textId="77777777" w:rsidR="00957A7B" w:rsidRDefault="00957A7B" w:rsidP="00957A7B">
            <w:pPr>
              <w:spacing w:after="0"/>
            </w:pPr>
            <w:r>
              <w:rPr>
                <w:color w:val="000000"/>
                <w:sz w:val="40"/>
              </w:rPr>
              <w:t>Bezgrješno začeće Marijino</w:t>
            </w:r>
          </w:p>
        </w:tc>
        <w:tc>
          <w:tcPr>
            <w:tcW w:w="3557" w:type="dxa"/>
            <w:vAlign w:val="center"/>
          </w:tcPr>
          <w:p w14:paraId="1EB3840E" w14:textId="63A87454" w:rsidR="00957A7B" w:rsidRDefault="00957A7B" w:rsidP="00957A7B">
            <w:pPr>
              <w:spacing w:after="0"/>
              <w:jc w:val="center"/>
            </w:pPr>
            <w:r>
              <w:rPr>
                <w:color w:val="000000"/>
                <w:sz w:val="24"/>
              </w:rPr>
              <w:t>___________________________</w:t>
            </w:r>
          </w:p>
        </w:tc>
        <w:tc>
          <w:tcPr>
            <w:tcW w:w="3557" w:type="dxa"/>
            <w:vAlign w:val="center"/>
          </w:tcPr>
          <w:p w14:paraId="67DDD7CA" w14:textId="059132CF" w:rsidR="00957A7B" w:rsidRDefault="00957A7B" w:rsidP="00957A7B">
            <w:pPr>
              <w:spacing w:after="0"/>
              <w:jc w:val="center"/>
            </w:pPr>
            <w:r>
              <w:rPr>
                <w:color w:val="000000"/>
                <w:sz w:val="24"/>
              </w:rPr>
              <w:t>___________________________</w:t>
            </w:r>
          </w:p>
        </w:tc>
      </w:tr>
      <w:tr w:rsidR="00957A7B" w14:paraId="7CC5FF4F" w14:textId="77777777" w:rsidTr="00957A7B">
        <w:trPr>
          <w:cantSplit/>
        </w:trPr>
        <w:tc>
          <w:tcPr>
            <w:tcW w:w="3557" w:type="dxa"/>
            <w:shd w:val="clear" w:color="auto" w:fill="F5F5F5"/>
            <w:vAlign w:val="center"/>
          </w:tcPr>
          <w:p w14:paraId="1ECF480B" w14:textId="77777777" w:rsidR="00957A7B" w:rsidRDefault="00957A7B" w:rsidP="00957A7B">
            <w:pPr>
              <w:spacing w:after="0"/>
            </w:pPr>
            <w:r>
              <w:rPr>
                <w:color w:val="000000"/>
                <w:sz w:val="40"/>
              </w:rPr>
              <w:t>Mala Gospa</w:t>
            </w:r>
          </w:p>
        </w:tc>
        <w:tc>
          <w:tcPr>
            <w:tcW w:w="3557" w:type="dxa"/>
            <w:shd w:val="clear" w:color="auto" w:fill="F5F5F5"/>
            <w:vAlign w:val="center"/>
          </w:tcPr>
          <w:p w14:paraId="110B9D46" w14:textId="66D30B35" w:rsidR="00957A7B" w:rsidRDefault="00957A7B" w:rsidP="00957A7B">
            <w:pPr>
              <w:spacing w:after="0"/>
              <w:jc w:val="center"/>
            </w:pPr>
            <w:r>
              <w:rPr>
                <w:color w:val="000000"/>
                <w:sz w:val="24"/>
              </w:rPr>
              <w:t>___________________________</w:t>
            </w:r>
          </w:p>
        </w:tc>
        <w:tc>
          <w:tcPr>
            <w:tcW w:w="3557" w:type="dxa"/>
            <w:shd w:val="clear" w:color="auto" w:fill="F5F5F5"/>
            <w:vAlign w:val="center"/>
          </w:tcPr>
          <w:p w14:paraId="059D40A7" w14:textId="53D5F474" w:rsidR="00957A7B" w:rsidRDefault="00957A7B" w:rsidP="00957A7B">
            <w:pPr>
              <w:spacing w:after="0"/>
              <w:jc w:val="center"/>
            </w:pPr>
            <w:r>
              <w:rPr>
                <w:color w:val="000000"/>
                <w:sz w:val="24"/>
              </w:rPr>
              <w:t>___________________________</w:t>
            </w:r>
          </w:p>
        </w:tc>
      </w:tr>
      <w:tr w:rsidR="00957A7B" w14:paraId="2C5AE042" w14:textId="77777777" w:rsidTr="00957A7B">
        <w:trPr>
          <w:cantSplit/>
        </w:trPr>
        <w:tc>
          <w:tcPr>
            <w:tcW w:w="3557" w:type="dxa"/>
            <w:vAlign w:val="center"/>
          </w:tcPr>
          <w:p w14:paraId="52E08630" w14:textId="77777777" w:rsidR="00957A7B" w:rsidRDefault="00957A7B" w:rsidP="00957A7B">
            <w:pPr>
              <w:spacing w:after="0"/>
            </w:pPr>
            <w:r>
              <w:rPr>
                <w:color w:val="000000"/>
                <w:sz w:val="40"/>
              </w:rPr>
              <w:t>Blagovijest / Navještenje BDM</w:t>
            </w:r>
          </w:p>
        </w:tc>
        <w:tc>
          <w:tcPr>
            <w:tcW w:w="3557" w:type="dxa"/>
            <w:vAlign w:val="center"/>
          </w:tcPr>
          <w:p w14:paraId="0A88CF75" w14:textId="489580C0" w:rsidR="00957A7B" w:rsidRDefault="00957A7B" w:rsidP="00957A7B">
            <w:pPr>
              <w:spacing w:after="0"/>
              <w:jc w:val="center"/>
            </w:pPr>
            <w:r>
              <w:rPr>
                <w:color w:val="000000"/>
                <w:sz w:val="24"/>
              </w:rPr>
              <w:t>___________________________</w:t>
            </w:r>
          </w:p>
        </w:tc>
        <w:tc>
          <w:tcPr>
            <w:tcW w:w="3557" w:type="dxa"/>
            <w:vAlign w:val="center"/>
          </w:tcPr>
          <w:p w14:paraId="3D8B842F" w14:textId="472A252E" w:rsidR="00957A7B" w:rsidRDefault="00957A7B" w:rsidP="00957A7B">
            <w:pPr>
              <w:spacing w:after="0"/>
              <w:jc w:val="center"/>
            </w:pPr>
            <w:r>
              <w:rPr>
                <w:color w:val="000000"/>
                <w:sz w:val="24"/>
              </w:rPr>
              <w:t>___________________________</w:t>
            </w:r>
          </w:p>
        </w:tc>
      </w:tr>
      <w:tr w:rsidR="00957A7B" w14:paraId="6F97FDE5" w14:textId="77777777" w:rsidTr="00957A7B">
        <w:trPr>
          <w:cantSplit/>
        </w:trPr>
        <w:tc>
          <w:tcPr>
            <w:tcW w:w="3557" w:type="dxa"/>
            <w:shd w:val="clear" w:color="auto" w:fill="F5F5F5"/>
            <w:vAlign w:val="center"/>
          </w:tcPr>
          <w:p w14:paraId="355A0E02" w14:textId="77777777" w:rsidR="00957A7B" w:rsidRDefault="00957A7B" w:rsidP="00957A7B">
            <w:pPr>
              <w:spacing w:after="0"/>
            </w:pPr>
            <w:r>
              <w:rPr>
                <w:color w:val="000000"/>
                <w:sz w:val="40"/>
              </w:rPr>
              <w:t>Velika Gospa / Uznesenje BDM</w:t>
            </w:r>
          </w:p>
        </w:tc>
        <w:tc>
          <w:tcPr>
            <w:tcW w:w="3557" w:type="dxa"/>
            <w:shd w:val="clear" w:color="auto" w:fill="F5F5F5"/>
            <w:vAlign w:val="center"/>
          </w:tcPr>
          <w:p w14:paraId="5AD827E2" w14:textId="05952052" w:rsidR="00957A7B" w:rsidRDefault="00957A7B" w:rsidP="00957A7B">
            <w:pPr>
              <w:spacing w:after="0"/>
              <w:jc w:val="center"/>
            </w:pPr>
            <w:r>
              <w:rPr>
                <w:color w:val="000000"/>
                <w:sz w:val="24"/>
              </w:rPr>
              <w:t>___________________________</w:t>
            </w:r>
          </w:p>
        </w:tc>
        <w:tc>
          <w:tcPr>
            <w:tcW w:w="3557" w:type="dxa"/>
            <w:shd w:val="clear" w:color="auto" w:fill="F5F5F5"/>
            <w:vAlign w:val="center"/>
          </w:tcPr>
          <w:p w14:paraId="317EFC0B" w14:textId="7A90675F" w:rsidR="00957A7B" w:rsidRDefault="00957A7B" w:rsidP="00957A7B">
            <w:pPr>
              <w:spacing w:after="0"/>
              <w:jc w:val="center"/>
            </w:pPr>
            <w:r>
              <w:rPr>
                <w:color w:val="000000"/>
                <w:sz w:val="24"/>
              </w:rPr>
              <w:t>___________________________</w:t>
            </w:r>
          </w:p>
        </w:tc>
      </w:tr>
    </w:tbl>
    <w:p w14:paraId="2C030AA9" w14:textId="77777777" w:rsidR="001550A5" w:rsidRDefault="001550A5" w:rsidP="001550A5"/>
    <w:p w14:paraId="34F43A78" w14:textId="6CA25E28" w:rsidR="00B25CB8" w:rsidRDefault="008F045B">
      <w:pPr>
        <w:spacing w:before="100" w:after="0" w:line="240" w:lineRule="auto"/>
      </w:pPr>
      <w:r>
        <w:rPr>
          <w:color w:val="000000"/>
        </w:rPr>
        <w:t>Ili:</w:t>
      </w:r>
    </w:p>
    <w:p w14:paraId="1873E63D" w14:textId="570657B1" w:rsidR="00B25CB8" w:rsidRDefault="008F045B">
      <w:pPr>
        <w:spacing w:after="0" w:line="240" w:lineRule="auto"/>
        <w:jc w:val="both"/>
      </w:pPr>
      <w:r>
        <w:rPr>
          <w:color w:val="000000"/>
        </w:rPr>
        <w:t xml:space="preserve">Učenici će tekst pročitati zajednički uz vođena pitanja, a zatim </w:t>
      </w:r>
      <w:r w:rsidR="00482A99">
        <w:rPr>
          <w:color w:val="000000"/>
        </w:rPr>
        <w:t>prouči</w:t>
      </w:r>
      <w:r>
        <w:rPr>
          <w:color w:val="000000"/>
        </w:rPr>
        <w:t>ti shematski prikaz „četiri točke liturgijskoga kalendara“.</w:t>
      </w:r>
    </w:p>
    <w:p w14:paraId="31546111" w14:textId="77777777" w:rsidR="00B25CB8" w:rsidRDefault="008F045B">
      <w:pPr>
        <w:keepNext/>
        <w:spacing w:before="220" w:after="0" w:line="240" w:lineRule="auto"/>
      </w:pPr>
      <w:r>
        <w:rPr>
          <w:color w:val="000000"/>
        </w:rPr>
        <w:t>Razgovor:</w:t>
      </w:r>
    </w:p>
    <w:p w14:paraId="0D1C97C7" w14:textId="77777777" w:rsidR="00B25CB8" w:rsidRDefault="008F045B">
      <w:pPr>
        <w:pStyle w:val="Odlomakpopisa"/>
        <w:numPr>
          <w:ilvl w:val="0"/>
          <w:numId w:val="19"/>
        </w:numPr>
        <w:spacing w:after="20" w:line="240" w:lineRule="auto"/>
        <w:jc w:val="both"/>
      </w:pPr>
      <w:r>
        <w:rPr>
          <w:color w:val="000000"/>
        </w:rPr>
        <w:t>Zašto Marija u životu Crkve zauzima posebno mjesto?</w:t>
      </w:r>
      <w:r>
        <w:rPr>
          <w:color w:val="6B6B6B"/>
          <w:sz w:val="18"/>
        </w:rPr>
        <w:t xml:space="preserve"> (Kršćani u njoj prepoznaju Isusovu majku, Spasiteljevu majku i svoju duhovnu majku.)</w:t>
      </w:r>
    </w:p>
    <w:p w14:paraId="1CF77587" w14:textId="77777777" w:rsidR="00B25CB8" w:rsidRDefault="008F045B">
      <w:pPr>
        <w:pStyle w:val="Odlomakpopisa"/>
        <w:numPr>
          <w:ilvl w:val="0"/>
          <w:numId w:val="19"/>
        </w:numPr>
        <w:spacing w:after="20" w:line="240" w:lineRule="auto"/>
        <w:jc w:val="both"/>
      </w:pPr>
      <w:r>
        <w:rPr>
          <w:color w:val="000000"/>
        </w:rPr>
        <w:t>Što u liturgijskoj godini omogućuju Marijini blagdani?</w:t>
      </w:r>
      <w:r>
        <w:rPr>
          <w:color w:val="6B6B6B"/>
          <w:sz w:val="18"/>
        </w:rPr>
        <w:t xml:space="preserve"> (Crkva se spominje Božjeg djelovanja u Marijinu životu i slavi ga u zajednici.)</w:t>
      </w:r>
    </w:p>
    <w:p w14:paraId="5C64736A" w14:textId="77777777" w:rsidR="00B25CB8" w:rsidRDefault="008F045B">
      <w:pPr>
        <w:pStyle w:val="Odlomakpopisa"/>
        <w:numPr>
          <w:ilvl w:val="0"/>
          <w:numId w:val="19"/>
        </w:numPr>
        <w:spacing w:after="20" w:line="240" w:lineRule="auto"/>
        <w:jc w:val="both"/>
      </w:pPr>
      <w:r>
        <w:rPr>
          <w:color w:val="000000"/>
        </w:rPr>
        <w:t>Koja su četiri važna Marijina blagdana navedena u tekstu?</w:t>
      </w:r>
      <w:r>
        <w:rPr>
          <w:color w:val="6B6B6B"/>
          <w:sz w:val="18"/>
        </w:rPr>
        <w:t xml:space="preserve"> (Bezgrješno začeće, Mala Gospa, Blagovijest i Velika Gospa.)</w:t>
      </w:r>
    </w:p>
    <w:p w14:paraId="14AC8C44" w14:textId="77777777" w:rsidR="00B25CB8" w:rsidRDefault="008F045B">
      <w:pPr>
        <w:pStyle w:val="Odlomakpopisa"/>
        <w:numPr>
          <w:ilvl w:val="0"/>
          <w:numId w:val="19"/>
        </w:numPr>
        <w:spacing w:after="20" w:line="240" w:lineRule="auto"/>
        <w:jc w:val="both"/>
      </w:pPr>
      <w:r>
        <w:rPr>
          <w:color w:val="000000"/>
        </w:rPr>
        <w:t>Koji je od tih blagdana povezan s anđelom Gabrielom?</w:t>
      </w:r>
      <w:r>
        <w:rPr>
          <w:color w:val="6B6B6B"/>
          <w:sz w:val="18"/>
        </w:rPr>
        <w:t xml:space="preserve"> (Blagovijest / Navještenje BDM.)</w:t>
      </w:r>
    </w:p>
    <w:p w14:paraId="3A8DCF9D" w14:textId="77777777" w:rsidR="00B25CB8" w:rsidRDefault="008F045B">
      <w:pPr>
        <w:pStyle w:val="Odlomakpopisa"/>
        <w:numPr>
          <w:ilvl w:val="0"/>
          <w:numId w:val="19"/>
        </w:numPr>
        <w:spacing w:after="20" w:line="240" w:lineRule="auto"/>
        <w:jc w:val="both"/>
      </w:pPr>
      <w:r>
        <w:rPr>
          <w:color w:val="000000"/>
        </w:rPr>
        <w:t>Koji je blagdan povezan s Marijinim rođenjem?</w:t>
      </w:r>
      <w:r>
        <w:rPr>
          <w:color w:val="6B6B6B"/>
          <w:sz w:val="18"/>
        </w:rPr>
        <w:t xml:space="preserve"> (Mala Gospa.)</w:t>
      </w:r>
    </w:p>
    <w:p w14:paraId="6D629BBD" w14:textId="77777777" w:rsidR="00B25CB8" w:rsidRPr="001550A5" w:rsidRDefault="008F045B">
      <w:pPr>
        <w:pStyle w:val="Odlomakpopisa"/>
        <w:numPr>
          <w:ilvl w:val="0"/>
          <w:numId w:val="19"/>
        </w:numPr>
        <w:spacing w:after="20" w:line="240" w:lineRule="auto"/>
        <w:jc w:val="both"/>
      </w:pPr>
      <w:r>
        <w:rPr>
          <w:color w:val="000000"/>
        </w:rPr>
        <w:t>Koji je blagdan povezan s Marijinim uznesenjem na nebo?</w:t>
      </w:r>
      <w:r>
        <w:rPr>
          <w:color w:val="6B6B6B"/>
          <w:sz w:val="18"/>
        </w:rPr>
        <w:t xml:space="preserve"> (Velika Gospa.)</w:t>
      </w:r>
    </w:p>
    <w:p w14:paraId="2741309C" w14:textId="77777777" w:rsidR="001550A5" w:rsidRDefault="001550A5" w:rsidP="001550A5">
      <w:pPr>
        <w:spacing w:after="20" w:line="240" w:lineRule="auto"/>
        <w:jc w:val="both"/>
      </w:pPr>
    </w:p>
    <w:p w14:paraId="7AFD9C77" w14:textId="4DB21674" w:rsidR="00B25CB8" w:rsidRDefault="001550A5">
      <w:pPr>
        <w:spacing w:after="220" w:line="240" w:lineRule="auto"/>
      </w:pPr>
      <w:r w:rsidRPr="0055278D">
        <w:rPr>
          <w:bCs/>
        </w:rPr>
        <w:t>Shematski prikaz i ključni naglasci:</w:t>
      </w:r>
    </w:p>
    <w:tbl>
      <w:tblPr>
        <w:tblStyle w:val="Reetkatablice"/>
        <w:tblW w:w="0" w:type="auto"/>
        <w:tblLook w:val="04A0" w:firstRow="1" w:lastRow="0" w:firstColumn="1" w:lastColumn="0" w:noHBand="0" w:noVBand="1"/>
      </w:tblPr>
      <w:tblGrid>
        <w:gridCol w:w="2669"/>
        <w:gridCol w:w="2667"/>
        <w:gridCol w:w="2667"/>
        <w:gridCol w:w="2668"/>
      </w:tblGrid>
      <w:tr w:rsidR="00B25CB8" w14:paraId="39AFDACD" w14:textId="77777777">
        <w:trPr>
          <w:cantSplit/>
        </w:trPr>
        <w:tc>
          <w:tcPr>
            <w:tcW w:w="2670" w:type="dxa"/>
            <w:shd w:val="clear" w:color="auto" w:fill="ED7D31"/>
            <w:vAlign w:val="center"/>
          </w:tcPr>
          <w:p w14:paraId="6E687657" w14:textId="77777777" w:rsidR="00B25CB8" w:rsidRDefault="008F045B">
            <w:pPr>
              <w:spacing w:after="0"/>
              <w:jc w:val="center"/>
            </w:pPr>
            <w:r>
              <w:rPr>
                <w:b/>
                <w:color w:val="FFFFFF"/>
                <w:sz w:val="40"/>
              </w:rPr>
              <w:t>25. 3.</w:t>
            </w:r>
          </w:p>
        </w:tc>
        <w:tc>
          <w:tcPr>
            <w:tcW w:w="2670" w:type="dxa"/>
            <w:shd w:val="clear" w:color="auto" w:fill="4472C4"/>
            <w:vAlign w:val="center"/>
          </w:tcPr>
          <w:p w14:paraId="3890E436" w14:textId="77777777" w:rsidR="00B25CB8" w:rsidRDefault="008F045B">
            <w:pPr>
              <w:spacing w:after="0"/>
              <w:jc w:val="center"/>
            </w:pPr>
            <w:r>
              <w:rPr>
                <w:b/>
                <w:color w:val="FFFFFF"/>
                <w:sz w:val="40"/>
              </w:rPr>
              <w:t>15. 8.</w:t>
            </w:r>
          </w:p>
        </w:tc>
        <w:tc>
          <w:tcPr>
            <w:tcW w:w="2670" w:type="dxa"/>
            <w:shd w:val="clear" w:color="auto" w:fill="70AD47"/>
            <w:vAlign w:val="center"/>
          </w:tcPr>
          <w:p w14:paraId="298FC828" w14:textId="77777777" w:rsidR="00B25CB8" w:rsidRDefault="008F045B">
            <w:pPr>
              <w:spacing w:after="0"/>
              <w:jc w:val="center"/>
            </w:pPr>
            <w:r>
              <w:rPr>
                <w:b/>
                <w:color w:val="FFFFFF"/>
                <w:sz w:val="40"/>
              </w:rPr>
              <w:t>8. 9.</w:t>
            </w:r>
          </w:p>
        </w:tc>
        <w:tc>
          <w:tcPr>
            <w:tcW w:w="2670" w:type="dxa"/>
            <w:shd w:val="clear" w:color="auto" w:fill="8064A2"/>
            <w:vAlign w:val="center"/>
          </w:tcPr>
          <w:p w14:paraId="0BFE6686" w14:textId="77777777" w:rsidR="00B25CB8" w:rsidRDefault="008F045B">
            <w:pPr>
              <w:spacing w:after="0"/>
              <w:jc w:val="center"/>
            </w:pPr>
            <w:r>
              <w:rPr>
                <w:b/>
                <w:color w:val="FFFFFF"/>
                <w:sz w:val="40"/>
              </w:rPr>
              <w:t>8. 12.</w:t>
            </w:r>
          </w:p>
        </w:tc>
      </w:tr>
      <w:tr w:rsidR="00B25CB8" w14:paraId="265ECC3D" w14:textId="77777777" w:rsidTr="00957A7B">
        <w:trPr>
          <w:cantSplit/>
        </w:trPr>
        <w:tc>
          <w:tcPr>
            <w:tcW w:w="2670" w:type="dxa"/>
          </w:tcPr>
          <w:p w14:paraId="2A69C630" w14:textId="77777777" w:rsidR="00B25CB8" w:rsidRPr="00957A7B" w:rsidRDefault="008F045B" w:rsidP="00957A7B">
            <w:pPr>
              <w:spacing w:after="0"/>
              <w:rPr>
                <w:sz w:val="36"/>
                <w:szCs w:val="36"/>
              </w:rPr>
            </w:pPr>
            <w:r w:rsidRPr="00957A7B">
              <w:rPr>
                <w:color w:val="000000"/>
                <w:sz w:val="36"/>
                <w:szCs w:val="36"/>
              </w:rPr>
              <w:t>BLAGOVIJEST</w:t>
            </w:r>
            <w:r w:rsidRPr="00957A7B">
              <w:rPr>
                <w:color w:val="000000"/>
                <w:sz w:val="36"/>
                <w:szCs w:val="36"/>
              </w:rPr>
              <w:br/>
              <w:t>Navještenje</w:t>
            </w:r>
          </w:p>
        </w:tc>
        <w:tc>
          <w:tcPr>
            <w:tcW w:w="2670" w:type="dxa"/>
          </w:tcPr>
          <w:p w14:paraId="36E4DF81" w14:textId="77777777" w:rsidR="00B25CB8" w:rsidRPr="00957A7B" w:rsidRDefault="008F045B" w:rsidP="00957A7B">
            <w:pPr>
              <w:spacing w:after="0"/>
              <w:rPr>
                <w:sz w:val="36"/>
                <w:szCs w:val="36"/>
              </w:rPr>
            </w:pPr>
            <w:r w:rsidRPr="00957A7B">
              <w:rPr>
                <w:color w:val="000000"/>
                <w:sz w:val="36"/>
                <w:szCs w:val="36"/>
              </w:rPr>
              <w:t>VELIKA GOSPA</w:t>
            </w:r>
            <w:r w:rsidRPr="00957A7B">
              <w:rPr>
                <w:color w:val="000000"/>
                <w:sz w:val="36"/>
                <w:szCs w:val="36"/>
              </w:rPr>
              <w:br/>
              <w:t>Uznesenje</w:t>
            </w:r>
          </w:p>
        </w:tc>
        <w:tc>
          <w:tcPr>
            <w:tcW w:w="2670" w:type="dxa"/>
          </w:tcPr>
          <w:p w14:paraId="055F16F5" w14:textId="77777777" w:rsidR="00B25CB8" w:rsidRPr="00957A7B" w:rsidRDefault="008F045B" w:rsidP="00957A7B">
            <w:pPr>
              <w:spacing w:after="0"/>
              <w:rPr>
                <w:sz w:val="36"/>
                <w:szCs w:val="36"/>
              </w:rPr>
            </w:pPr>
            <w:r w:rsidRPr="00957A7B">
              <w:rPr>
                <w:color w:val="000000"/>
                <w:sz w:val="36"/>
                <w:szCs w:val="36"/>
              </w:rPr>
              <w:t>MALA GOSPA</w:t>
            </w:r>
            <w:r w:rsidRPr="00957A7B">
              <w:rPr>
                <w:color w:val="000000"/>
                <w:sz w:val="36"/>
                <w:szCs w:val="36"/>
              </w:rPr>
              <w:br/>
              <w:t>Rođenje Marijino</w:t>
            </w:r>
          </w:p>
        </w:tc>
        <w:tc>
          <w:tcPr>
            <w:tcW w:w="2670" w:type="dxa"/>
          </w:tcPr>
          <w:p w14:paraId="2C00663C" w14:textId="77777777" w:rsidR="00B25CB8" w:rsidRPr="00957A7B" w:rsidRDefault="008F045B" w:rsidP="00957A7B">
            <w:pPr>
              <w:spacing w:after="0"/>
              <w:rPr>
                <w:sz w:val="36"/>
                <w:szCs w:val="36"/>
              </w:rPr>
            </w:pPr>
            <w:r w:rsidRPr="00957A7B">
              <w:rPr>
                <w:color w:val="000000"/>
                <w:sz w:val="36"/>
                <w:szCs w:val="36"/>
              </w:rPr>
              <w:t>BEZGRJEŠNO ZAČEĆE</w:t>
            </w:r>
            <w:r w:rsidRPr="00957A7B">
              <w:rPr>
                <w:color w:val="000000"/>
                <w:sz w:val="36"/>
                <w:szCs w:val="36"/>
              </w:rPr>
              <w:br/>
              <w:t>začeće bez istočnoga grijeha</w:t>
            </w:r>
          </w:p>
        </w:tc>
      </w:tr>
    </w:tbl>
    <w:p w14:paraId="1DCDFBBB" w14:textId="77777777" w:rsidR="00B25CB8" w:rsidRDefault="008F045B">
      <w:pPr>
        <w:spacing w:before="220" w:after="220" w:line="240" w:lineRule="auto"/>
        <w:jc w:val="both"/>
      </w:pPr>
      <w:r>
        <w:rPr>
          <w:b/>
          <w:color w:val="548235"/>
          <w:sz w:val="36"/>
        </w:rPr>
        <w:t>Kršćanski naglasak:</w:t>
      </w:r>
      <w:r>
        <w:rPr>
          <w:sz w:val="36"/>
        </w:rPr>
        <w:t xml:space="preserve"> Marijini blagdani nisu samo datumi u kalendaru. Crkva njima zahvalno slavi Božje djelovanje u Marijinu životu i uvijek ga povezuje s Kristom. Pravo slavlje uključuje razumijevanje, molitvu, zahvalnost i zajedništvo.</w:t>
      </w:r>
    </w:p>
    <w:p w14:paraId="023EF7EC" w14:textId="77777777" w:rsidR="00B25CB8" w:rsidRDefault="008F045B">
      <w:pPr>
        <w:keepNext/>
        <w:spacing w:before="100" w:after="40"/>
      </w:pPr>
      <w:r>
        <w:rPr>
          <w:b/>
          <w:color w:val="C96A00"/>
          <w:sz w:val="26"/>
        </w:rPr>
        <w:t>Aktivnost 2: BDM i liturgijska godina</w:t>
      </w:r>
      <w:r>
        <w:rPr>
          <w:i/>
          <w:color w:val="6B6B6B"/>
          <w:sz w:val="20"/>
        </w:rPr>
        <w:t xml:space="preserve"> (individualni rad, 7 minuta)</w:t>
      </w:r>
    </w:p>
    <w:p w14:paraId="44B9DB0C" w14:textId="77777777" w:rsidR="00B25CB8" w:rsidRDefault="008F045B">
      <w:pPr>
        <w:spacing w:after="0" w:line="240" w:lineRule="auto"/>
        <w:jc w:val="both"/>
      </w:pPr>
      <w:r>
        <w:rPr>
          <w:color w:val="000000"/>
        </w:rPr>
        <w:t>Učenici će iz uvodnoga odlomka izdvojiti objašnjenje kratice BDM i dvije tvrdnje o mjestu Marije u životu Crkve. Zatim jednom rečenicom objašnjavaju zašto se blagdani ponavljaju svake liturgijske godine.</w:t>
      </w:r>
    </w:p>
    <w:p w14:paraId="29152BB0" w14:textId="77777777" w:rsidR="00B25CB8" w:rsidRDefault="008F045B">
      <w:pPr>
        <w:spacing w:after="0" w:line="240" w:lineRule="auto"/>
        <w:jc w:val="both"/>
        <w:rPr>
          <w:i/>
          <w:color w:val="6B6B6B"/>
          <w:sz w:val="20"/>
        </w:rPr>
      </w:pPr>
      <w:r>
        <w:rPr>
          <w:i/>
          <w:color w:val="6B6B6B"/>
          <w:sz w:val="20"/>
        </w:rPr>
        <w:t>Rješenje: BDM = Blažena Djevica Marija. Marija je Isusova majka i u Crkvi ima posebno mjesto; kršćani je časte i doživljavaju kao duhovnu majku. Blagdani se ponavljaju kako bi zajednica iznova slavila i dublje razumjela Božja djela.</w:t>
      </w:r>
    </w:p>
    <w:p w14:paraId="35EAF4A4" w14:textId="77777777" w:rsidR="00482A99" w:rsidRDefault="00482A99" w:rsidP="00482A99"/>
    <w:p w14:paraId="721F4C78" w14:textId="2FF08746" w:rsidR="00482A99" w:rsidRPr="00482A99" w:rsidRDefault="00482A99" w:rsidP="00482A99">
      <w:pPr>
        <w:rPr>
          <w:color w:val="002060"/>
          <w:sz w:val="40"/>
          <w:szCs w:val="40"/>
        </w:rPr>
      </w:pPr>
      <w:r>
        <w:rPr>
          <w:color w:val="002060"/>
          <w:sz w:val="40"/>
          <w:szCs w:val="40"/>
        </w:rPr>
        <w:t>1. O</w:t>
      </w:r>
      <w:r w:rsidRPr="00482A99">
        <w:rPr>
          <w:color w:val="002060"/>
          <w:sz w:val="40"/>
          <w:szCs w:val="40"/>
        </w:rPr>
        <w:t>bjašnjenje kratice BDM i dvije tvrdnje o mjestu Marije u životu Crkve</w:t>
      </w:r>
      <w:r>
        <w:rPr>
          <w:color w:val="002060"/>
          <w:sz w:val="40"/>
          <w:szCs w:val="40"/>
        </w:rPr>
        <w:t>.</w:t>
      </w:r>
    </w:p>
    <w:p w14:paraId="35C57BC6" w14:textId="6C228A1C" w:rsidR="00482A99" w:rsidRPr="00482A99" w:rsidRDefault="00482A99" w:rsidP="00482A99">
      <w:pPr>
        <w:rPr>
          <w:color w:val="002060"/>
          <w:sz w:val="40"/>
          <w:szCs w:val="40"/>
        </w:rPr>
      </w:pPr>
      <w:r>
        <w:rPr>
          <w:color w:val="002060"/>
          <w:sz w:val="40"/>
          <w:szCs w:val="40"/>
        </w:rPr>
        <w:t>2. Z</w:t>
      </w:r>
      <w:r w:rsidRPr="00482A99">
        <w:rPr>
          <w:color w:val="002060"/>
          <w:sz w:val="40"/>
          <w:szCs w:val="40"/>
        </w:rPr>
        <w:t>ašto se blagdani ponavljaju svake liturgijske godine</w:t>
      </w:r>
      <w:r>
        <w:rPr>
          <w:color w:val="002060"/>
          <w:sz w:val="40"/>
          <w:szCs w:val="40"/>
        </w:rPr>
        <w:t>?</w:t>
      </w:r>
    </w:p>
    <w:p w14:paraId="2C39BEA1" w14:textId="77777777" w:rsidR="00B25CB8" w:rsidRDefault="008F045B">
      <w:pPr>
        <w:keepNext/>
        <w:spacing w:before="100" w:after="40"/>
      </w:pPr>
      <w:r>
        <w:rPr>
          <w:b/>
          <w:color w:val="C96A00"/>
          <w:sz w:val="26"/>
        </w:rPr>
        <w:t>Aktivnost 3: Koji sam blagdan?</w:t>
      </w:r>
      <w:r>
        <w:rPr>
          <w:i/>
          <w:color w:val="6B6B6B"/>
          <w:sz w:val="20"/>
        </w:rPr>
        <w:t xml:space="preserve"> (rad u paru, 8 minuta)</w:t>
      </w:r>
    </w:p>
    <w:p w14:paraId="3E52E91A" w14:textId="77777777" w:rsidR="00B25CB8" w:rsidRDefault="008F045B">
      <w:pPr>
        <w:spacing w:after="0" w:line="240" w:lineRule="auto"/>
        <w:jc w:val="both"/>
      </w:pPr>
      <w:r>
        <w:rPr>
          <w:color w:val="000000"/>
        </w:rPr>
        <w:t>Rad u paru. Učenik A čita tragove, učenik B pogađa blagdan i datum. Nakon četiri kartice mijenjaju uloge. Za odgovor nije dovoljan samo naziv; mora se navesti i značenje.</w:t>
      </w:r>
    </w:p>
    <w:p w14:paraId="0DC55048" w14:textId="77777777" w:rsidR="00B25CB8" w:rsidRDefault="008F045B">
      <w:pPr>
        <w:spacing w:after="0" w:line="240" w:lineRule="auto"/>
        <w:jc w:val="both"/>
        <w:rPr>
          <w:i/>
          <w:color w:val="6B6B6B"/>
          <w:sz w:val="20"/>
        </w:rPr>
      </w:pPr>
      <w:r>
        <w:rPr>
          <w:i/>
          <w:color w:val="6B6B6B"/>
          <w:sz w:val="20"/>
        </w:rPr>
        <w:t>Rješenje: 1. Rođenje Marije – Mala Gospa – 8. rujna. 2. Anđeo Gabriel naviješta Isusovo rođenje – Blagovijest – 25. ožujka. 3. Marija je začeta bez istočnoga grijeha – Bezgrješno začeće – 8. prosinca. 4. Marija je uznesena na nebo dušom i tijelom – Velika Gospa – 15. kolovoza.</w:t>
      </w:r>
    </w:p>
    <w:p w14:paraId="6F75E050" w14:textId="77777777" w:rsidR="001550A5" w:rsidRDefault="001550A5" w:rsidP="001550A5"/>
    <w:p w14:paraId="65A598B8" w14:textId="77777777" w:rsidR="00B25CB8" w:rsidRDefault="008F045B" w:rsidP="001550A5">
      <w:pPr>
        <w:spacing w:after="0" w:line="240" w:lineRule="auto"/>
      </w:pPr>
      <w:r>
        <w:rPr>
          <w:color w:val="000000"/>
        </w:rPr>
        <w:t>Kartice:</w:t>
      </w:r>
    </w:p>
    <w:tbl>
      <w:tblPr>
        <w:tblStyle w:val="Reetkatablice"/>
        <w:tblW w:w="0" w:type="auto"/>
        <w:tblLook w:val="04A0" w:firstRow="1" w:lastRow="0" w:firstColumn="1" w:lastColumn="0" w:noHBand="0" w:noVBand="1"/>
      </w:tblPr>
      <w:tblGrid>
        <w:gridCol w:w="3557"/>
        <w:gridCol w:w="3557"/>
        <w:gridCol w:w="3557"/>
      </w:tblGrid>
      <w:tr w:rsidR="00B25CB8" w14:paraId="42B5A091" w14:textId="77777777" w:rsidTr="00482A99">
        <w:trPr>
          <w:cantSplit/>
        </w:trPr>
        <w:tc>
          <w:tcPr>
            <w:tcW w:w="3557" w:type="dxa"/>
            <w:shd w:val="clear" w:color="auto" w:fill="ED7D31"/>
            <w:vAlign w:val="center"/>
          </w:tcPr>
          <w:p w14:paraId="1CE0BE63" w14:textId="77777777" w:rsidR="00B25CB8" w:rsidRDefault="008F045B">
            <w:pPr>
              <w:spacing w:after="0"/>
              <w:jc w:val="center"/>
            </w:pPr>
            <w:r>
              <w:rPr>
                <w:b/>
                <w:color w:val="FFFFFF"/>
                <w:sz w:val="40"/>
              </w:rPr>
              <w:t>TRAG</w:t>
            </w:r>
          </w:p>
        </w:tc>
        <w:tc>
          <w:tcPr>
            <w:tcW w:w="3557" w:type="dxa"/>
            <w:shd w:val="clear" w:color="auto" w:fill="8064A2"/>
            <w:vAlign w:val="center"/>
          </w:tcPr>
          <w:p w14:paraId="74F492E2" w14:textId="77777777" w:rsidR="00B25CB8" w:rsidRDefault="008F045B">
            <w:pPr>
              <w:spacing w:after="0"/>
              <w:jc w:val="center"/>
            </w:pPr>
            <w:r>
              <w:rPr>
                <w:b/>
                <w:color w:val="FFFFFF"/>
                <w:sz w:val="40"/>
              </w:rPr>
              <w:t>BLAGDAN</w:t>
            </w:r>
          </w:p>
        </w:tc>
        <w:tc>
          <w:tcPr>
            <w:tcW w:w="3557" w:type="dxa"/>
            <w:shd w:val="clear" w:color="auto" w:fill="4472C4"/>
            <w:vAlign w:val="center"/>
          </w:tcPr>
          <w:p w14:paraId="65B3EDC6" w14:textId="77777777" w:rsidR="00B25CB8" w:rsidRDefault="008F045B">
            <w:pPr>
              <w:spacing w:after="0"/>
              <w:jc w:val="center"/>
            </w:pPr>
            <w:r>
              <w:rPr>
                <w:b/>
                <w:color w:val="FFFFFF"/>
                <w:sz w:val="40"/>
              </w:rPr>
              <w:t>DATUM</w:t>
            </w:r>
          </w:p>
        </w:tc>
      </w:tr>
      <w:tr w:rsidR="00482A99" w14:paraId="7BB06162" w14:textId="77777777" w:rsidTr="00482A99">
        <w:trPr>
          <w:cantSplit/>
        </w:trPr>
        <w:tc>
          <w:tcPr>
            <w:tcW w:w="3557" w:type="dxa"/>
            <w:vAlign w:val="center"/>
          </w:tcPr>
          <w:p w14:paraId="4CDDBA22" w14:textId="77777777" w:rsidR="00482A99" w:rsidRDefault="00482A99" w:rsidP="00482A99">
            <w:pPr>
              <w:spacing w:after="0"/>
            </w:pPr>
            <w:r>
              <w:rPr>
                <w:color w:val="000000"/>
                <w:sz w:val="40"/>
              </w:rPr>
              <w:t>Slavimo Marijino rođenje.</w:t>
            </w:r>
          </w:p>
        </w:tc>
        <w:tc>
          <w:tcPr>
            <w:tcW w:w="3557" w:type="dxa"/>
            <w:vAlign w:val="center"/>
          </w:tcPr>
          <w:p w14:paraId="713A93EC" w14:textId="683DC9C2" w:rsidR="00482A99" w:rsidRDefault="00482A99" w:rsidP="00482A99">
            <w:pPr>
              <w:spacing w:after="0"/>
              <w:jc w:val="center"/>
            </w:pPr>
            <w:r>
              <w:rPr>
                <w:color w:val="000000"/>
                <w:sz w:val="24"/>
              </w:rPr>
              <w:t>___________________________</w:t>
            </w:r>
          </w:p>
        </w:tc>
        <w:tc>
          <w:tcPr>
            <w:tcW w:w="3557" w:type="dxa"/>
            <w:vAlign w:val="center"/>
          </w:tcPr>
          <w:p w14:paraId="6F49C250" w14:textId="3F6C85BD" w:rsidR="00482A99" w:rsidRDefault="00482A99" w:rsidP="00482A99">
            <w:pPr>
              <w:spacing w:after="0"/>
              <w:jc w:val="center"/>
            </w:pPr>
            <w:r>
              <w:rPr>
                <w:color w:val="000000"/>
                <w:sz w:val="24"/>
              </w:rPr>
              <w:t>___________________________</w:t>
            </w:r>
          </w:p>
        </w:tc>
      </w:tr>
      <w:tr w:rsidR="00482A99" w14:paraId="67FF1B8F" w14:textId="77777777" w:rsidTr="00482A99">
        <w:trPr>
          <w:cantSplit/>
        </w:trPr>
        <w:tc>
          <w:tcPr>
            <w:tcW w:w="3557" w:type="dxa"/>
            <w:shd w:val="clear" w:color="auto" w:fill="F5F5F5"/>
            <w:vAlign w:val="center"/>
          </w:tcPr>
          <w:p w14:paraId="3894E337" w14:textId="77777777" w:rsidR="00482A99" w:rsidRDefault="00482A99" w:rsidP="00482A99">
            <w:pPr>
              <w:spacing w:after="0"/>
            </w:pPr>
            <w:r>
              <w:rPr>
                <w:color w:val="000000"/>
                <w:sz w:val="40"/>
              </w:rPr>
              <w:t>Anđeo Gabriel naviješta Isusovo rođenje.</w:t>
            </w:r>
          </w:p>
        </w:tc>
        <w:tc>
          <w:tcPr>
            <w:tcW w:w="3557" w:type="dxa"/>
            <w:shd w:val="clear" w:color="auto" w:fill="F5F5F5"/>
            <w:vAlign w:val="center"/>
          </w:tcPr>
          <w:p w14:paraId="42DD7D23" w14:textId="1FEA3A99" w:rsidR="00482A99" w:rsidRDefault="00482A99" w:rsidP="00482A99">
            <w:pPr>
              <w:spacing w:after="0"/>
              <w:jc w:val="center"/>
            </w:pPr>
            <w:r>
              <w:rPr>
                <w:color w:val="000000"/>
                <w:sz w:val="24"/>
              </w:rPr>
              <w:t>___________________________</w:t>
            </w:r>
          </w:p>
        </w:tc>
        <w:tc>
          <w:tcPr>
            <w:tcW w:w="3557" w:type="dxa"/>
            <w:shd w:val="clear" w:color="auto" w:fill="F5F5F5"/>
            <w:vAlign w:val="center"/>
          </w:tcPr>
          <w:p w14:paraId="46167E7B" w14:textId="3975BB05" w:rsidR="00482A99" w:rsidRDefault="00482A99" w:rsidP="00482A99">
            <w:pPr>
              <w:spacing w:after="0"/>
              <w:jc w:val="center"/>
            </w:pPr>
            <w:r>
              <w:rPr>
                <w:color w:val="000000"/>
                <w:sz w:val="24"/>
              </w:rPr>
              <w:t>___________________________</w:t>
            </w:r>
          </w:p>
        </w:tc>
      </w:tr>
      <w:tr w:rsidR="00482A99" w14:paraId="4B79764D" w14:textId="77777777" w:rsidTr="00482A99">
        <w:trPr>
          <w:cantSplit/>
        </w:trPr>
        <w:tc>
          <w:tcPr>
            <w:tcW w:w="3557" w:type="dxa"/>
            <w:vAlign w:val="center"/>
          </w:tcPr>
          <w:p w14:paraId="40D125D9" w14:textId="77777777" w:rsidR="00482A99" w:rsidRDefault="00482A99" w:rsidP="00482A99">
            <w:pPr>
              <w:spacing w:after="0"/>
            </w:pPr>
            <w:r>
              <w:rPr>
                <w:color w:val="000000"/>
                <w:sz w:val="40"/>
              </w:rPr>
              <w:t>Marija je začeta bez istočnoga grijeha.</w:t>
            </w:r>
          </w:p>
        </w:tc>
        <w:tc>
          <w:tcPr>
            <w:tcW w:w="3557" w:type="dxa"/>
            <w:vAlign w:val="center"/>
          </w:tcPr>
          <w:p w14:paraId="32A5DB10" w14:textId="06FB65F2" w:rsidR="00482A99" w:rsidRDefault="00482A99" w:rsidP="00482A99">
            <w:pPr>
              <w:spacing w:after="0"/>
              <w:jc w:val="center"/>
            </w:pPr>
            <w:r>
              <w:rPr>
                <w:color w:val="000000"/>
                <w:sz w:val="24"/>
              </w:rPr>
              <w:t>___________________________</w:t>
            </w:r>
          </w:p>
        </w:tc>
        <w:tc>
          <w:tcPr>
            <w:tcW w:w="3557" w:type="dxa"/>
            <w:vAlign w:val="center"/>
          </w:tcPr>
          <w:p w14:paraId="1FD1B780" w14:textId="0037731F" w:rsidR="00482A99" w:rsidRDefault="00482A99" w:rsidP="00482A99">
            <w:pPr>
              <w:spacing w:after="0"/>
              <w:jc w:val="center"/>
            </w:pPr>
            <w:r>
              <w:rPr>
                <w:color w:val="000000"/>
                <w:sz w:val="24"/>
              </w:rPr>
              <w:t>___________________________</w:t>
            </w:r>
          </w:p>
        </w:tc>
      </w:tr>
      <w:tr w:rsidR="00482A99" w14:paraId="5F6E2785" w14:textId="77777777" w:rsidTr="00482A99">
        <w:trPr>
          <w:cantSplit/>
        </w:trPr>
        <w:tc>
          <w:tcPr>
            <w:tcW w:w="3557" w:type="dxa"/>
            <w:shd w:val="clear" w:color="auto" w:fill="F5F5F5"/>
            <w:vAlign w:val="center"/>
          </w:tcPr>
          <w:p w14:paraId="0DBC48C9" w14:textId="77777777" w:rsidR="00482A99" w:rsidRDefault="00482A99" w:rsidP="00482A99">
            <w:pPr>
              <w:spacing w:after="0"/>
            </w:pPr>
            <w:r>
              <w:rPr>
                <w:color w:val="000000"/>
                <w:sz w:val="40"/>
              </w:rPr>
              <w:t>Marija je uznesena na nebo dušom i tijelom.</w:t>
            </w:r>
          </w:p>
        </w:tc>
        <w:tc>
          <w:tcPr>
            <w:tcW w:w="3557" w:type="dxa"/>
            <w:shd w:val="clear" w:color="auto" w:fill="F5F5F5"/>
            <w:vAlign w:val="center"/>
          </w:tcPr>
          <w:p w14:paraId="0B40EE36" w14:textId="324EC14F" w:rsidR="00482A99" w:rsidRDefault="00482A99" w:rsidP="00482A99">
            <w:pPr>
              <w:spacing w:after="0"/>
              <w:jc w:val="center"/>
            </w:pPr>
            <w:r>
              <w:rPr>
                <w:color w:val="000000"/>
                <w:sz w:val="24"/>
              </w:rPr>
              <w:t>___________________________</w:t>
            </w:r>
          </w:p>
        </w:tc>
        <w:tc>
          <w:tcPr>
            <w:tcW w:w="3557" w:type="dxa"/>
            <w:shd w:val="clear" w:color="auto" w:fill="F5F5F5"/>
            <w:vAlign w:val="center"/>
          </w:tcPr>
          <w:p w14:paraId="54FF4104" w14:textId="6DB6D328" w:rsidR="00482A99" w:rsidRDefault="00482A99" w:rsidP="00482A99">
            <w:pPr>
              <w:spacing w:after="0"/>
              <w:jc w:val="center"/>
            </w:pPr>
            <w:r>
              <w:rPr>
                <w:color w:val="000000"/>
                <w:sz w:val="24"/>
              </w:rPr>
              <w:t>___________________________</w:t>
            </w:r>
          </w:p>
        </w:tc>
      </w:tr>
    </w:tbl>
    <w:p w14:paraId="1FEEF6D4" w14:textId="77777777" w:rsidR="00B25CB8" w:rsidRDefault="008F045B">
      <w:pPr>
        <w:keepNext/>
        <w:spacing w:before="100" w:after="40"/>
      </w:pPr>
      <w:r>
        <w:rPr>
          <w:b/>
          <w:color w:val="C96A00"/>
          <w:sz w:val="26"/>
        </w:rPr>
        <w:t>Aktivnost 4: Četiri blagdana – jedna priča spasenja</w:t>
      </w:r>
      <w:r>
        <w:rPr>
          <w:i/>
          <w:color w:val="6B6B6B"/>
          <w:sz w:val="20"/>
        </w:rPr>
        <w:t xml:space="preserve"> (rad u skupinama, 9 minuta)</w:t>
      </w:r>
    </w:p>
    <w:p w14:paraId="2D7FF0DE" w14:textId="77777777" w:rsidR="00B25CB8" w:rsidRDefault="008F045B">
      <w:pPr>
        <w:spacing w:after="0" w:line="240" w:lineRule="auto"/>
        <w:jc w:val="both"/>
      </w:pPr>
      <w:r>
        <w:rPr>
          <w:color w:val="000000"/>
        </w:rPr>
        <w:t>Rad u skupinama. Svaka skupina dobiva jedan blagdan. Mora osmisliti mini-plakat s četiri elementa: NAZIV – DATUM – DOGAĐAJ – ZAŠTO JE VAŽAN. Izvjestitelj ima najviše 30 sekundi. Nakon predstavljanja razred slaže plakate kronološki po kalendarskoj godini, a zatim razgovara zašto kronološki slijed datuma nije isto što i slijed događaja u Marijinu životu.</w:t>
      </w:r>
    </w:p>
    <w:p w14:paraId="204843ED" w14:textId="77777777" w:rsidR="00B25CB8" w:rsidRDefault="008F045B">
      <w:pPr>
        <w:spacing w:after="0" w:line="240" w:lineRule="auto"/>
        <w:jc w:val="both"/>
        <w:rPr>
          <w:i/>
          <w:color w:val="6B6B6B"/>
          <w:sz w:val="20"/>
        </w:rPr>
      </w:pPr>
      <w:r>
        <w:rPr>
          <w:i/>
          <w:color w:val="6B6B6B"/>
          <w:sz w:val="20"/>
        </w:rPr>
        <w:t>Mogući zaključak: datumi pripadaju liturgijskom kalendaru, a događaji se odnose na različite trenutke Marijina života i otajstva vjere; liturgijska godina ne funkcionira samo kao biografski kalendar.</w:t>
      </w:r>
    </w:p>
    <w:p w14:paraId="36F0CB71" w14:textId="77777777" w:rsidR="00482A99" w:rsidRDefault="00482A99" w:rsidP="00482A99"/>
    <w:p w14:paraId="3F9F6A3E" w14:textId="61BBB4D2" w:rsidR="00482A99" w:rsidRPr="00482A99" w:rsidRDefault="00482A99" w:rsidP="00482A99">
      <w:pPr>
        <w:jc w:val="center"/>
        <w:rPr>
          <w:color w:val="002060"/>
          <w:sz w:val="40"/>
          <w:szCs w:val="40"/>
        </w:rPr>
      </w:pPr>
      <w:r w:rsidRPr="00482A99">
        <w:rPr>
          <w:color w:val="002060"/>
          <w:sz w:val="40"/>
          <w:szCs w:val="40"/>
        </w:rPr>
        <w:t>NAZIV – DATUM – DOGAĐAJ – ZAŠTO JE VAŽAN</w:t>
      </w:r>
    </w:p>
    <w:p w14:paraId="0F629552" w14:textId="77777777" w:rsidR="00B25CB8" w:rsidRDefault="008F045B">
      <w:pPr>
        <w:keepNext/>
        <w:spacing w:before="100" w:after="40"/>
      </w:pPr>
      <w:r>
        <w:rPr>
          <w:b/>
          <w:color w:val="C96A00"/>
          <w:sz w:val="26"/>
        </w:rPr>
        <w:t>Aktivnost 5: „I Crkva je moja obitelj“</w:t>
      </w:r>
      <w:r>
        <w:rPr>
          <w:i/>
          <w:color w:val="6B6B6B"/>
          <w:sz w:val="20"/>
        </w:rPr>
        <w:t xml:space="preserve"> (individualni rad i razgovor, 9 minuta)</w:t>
      </w:r>
    </w:p>
    <w:p w14:paraId="5407236F" w14:textId="72F55D25" w:rsidR="00B25CB8" w:rsidRDefault="008F045B">
      <w:pPr>
        <w:spacing w:after="0" w:line="240" w:lineRule="auto"/>
        <w:jc w:val="both"/>
        <w:rPr>
          <w:color w:val="000000"/>
        </w:rPr>
      </w:pPr>
      <w:r>
        <w:rPr>
          <w:color w:val="000000"/>
        </w:rPr>
        <w:t xml:space="preserve">Učenici će pročitati refleksivni tekst iz udžbenika. </w:t>
      </w:r>
      <w:r w:rsidR="00482A99">
        <w:rPr>
          <w:color w:val="000000"/>
        </w:rPr>
        <w:t>Iz njega</w:t>
      </w:r>
      <w:r>
        <w:rPr>
          <w:color w:val="000000"/>
        </w:rPr>
        <w:t xml:space="preserve"> izdvajaju u bilježnicu tri radnje koje činimo kada se pripravljamo za obiteljsko slavlje i zatim traže kako se one mogu prenijeti na crkveno slavlje.</w:t>
      </w:r>
    </w:p>
    <w:p w14:paraId="6CEE23D9" w14:textId="77777777" w:rsidR="00482A99" w:rsidRDefault="00482A99" w:rsidP="00482A99">
      <w:pPr>
        <w:spacing w:after="0" w:line="240" w:lineRule="auto"/>
        <w:jc w:val="both"/>
      </w:pPr>
      <w:r>
        <w:rPr>
          <w:i/>
          <w:color w:val="6B6B6B"/>
          <w:sz w:val="20"/>
        </w:rPr>
        <w:t>Moguće: za obiteljsko slavlje planiramo, pripravljamo dar, odjeću, vrijeme i susret. Za crkveno slavlje možemo se pripraviti molitvom, upoznavanjem značenja blagdana, sudjelovanjem na misi, pjesmom, zahvalnošću i djelima ljubavi.</w:t>
      </w:r>
    </w:p>
    <w:p w14:paraId="3EAE1238" w14:textId="77777777" w:rsidR="00482A99" w:rsidRDefault="00482A99" w:rsidP="00482A99"/>
    <w:tbl>
      <w:tblPr>
        <w:tblStyle w:val="Reetkatablice"/>
        <w:tblW w:w="10658" w:type="dxa"/>
        <w:tblLook w:val="04A0" w:firstRow="1" w:lastRow="0" w:firstColumn="1" w:lastColumn="0" w:noHBand="0" w:noVBand="1"/>
      </w:tblPr>
      <w:tblGrid>
        <w:gridCol w:w="10658"/>
      </w:tblGrid>
      <w:tr w:rsidR="00482A99" w14:paraId="692A1A31" w14:textId="77777777" w:rsidTr="00786815">
        <w:tc>
          <w:tcPr>
            <w:tcW w:w="10658" w:type="dxa"/>
            <w:shd w:val="clear" w:color="auto" w:fill="F3F6FA"/>
            <w:tcMar>
              <w:top w:w="60" w:type="dxa"/>
              <w:left w:w="85" w:type="dxa"/>
              <w:bottom w:w="60" w:type="dxa"/>
              <w:right w:w="85" w:type="dxa"/>
            </w:tcMar>
            <w:vAlign w:val="center"/>
          </w:tcPr>
          <w:p w14:paraId="3F6036FB" w14:textId="17C69F31" w:rsidR="00482A99" w:rsidRDefault="00482A99" w:rsidP="00786815">
            <w:pPr>
              <w:spacing w:before="60" w:after="40"/>
              <w:jc w:val="both"/>
            </w:pPr>
            <w:r w:rsidRPr="00482A99">
              <w:rPr>
                <w:color w:val="000000"/>
                <w:sz w:val="40"/>
              </w:rPr>
              <w:t>Radujem se slavljima. Veselim se okupljanjima svoje obitelji i prijatelja, slavljima rođendana, zajedničkim večerama i druženjima. Tada se darivamo, razgovaramo, igramo i šalimo, družimo i još bolje upoznajemo jedni druge. Katkad se dugo pripremam za takve događaje. Razmišljam što ću odjenuti, kako ću nekoga razveseliti, što ću kome pokloniti ili kako će se mene obradovati oni koje volim. I Crkva je moja obitelj. Prepoznajem li u njezinim slavljima da i ja tu pripadam? Kakva bi to radost bila kad bih s istim oduševljenjem razmišljao i pripremao se za slavlja u toj svojoj velikoj obitelji!</w:t>
            </w:r>
          </w:p>
        </w:tc>
      </w:tr>
    </w:tbl>
    <w:p w14:paraId="5C17C476" w14:textId="77777777" w:rsidR="00482A99" w:rsidRDefault="00482A99" w:rsidP="00482A99"/>
    <w:p w14:paraId="6B348DFF" w14:textId="51CB884B" w:rsidR="00482A99" w:rsidRPr="00482A99" w:rsidRDefault="00482A99" w:rsidP="00482A99">
      <w:pPr>
        <w:rPr>
          <w:color w:val="002060"/>
          <w:sz w:val="40"/>
          <w:szCs w:val="40"/>
        </w:rPr>
      </w:pPr>
      <w:r w:rsidRPr="00482A99">
        <w:rPr>
          <w:color w:val="002060"/>
          <w:sz w:val="40"/>
          <w:szCs w:val="40"/>
        </w:rPr>
        <w:t>Tri radnje koje činimo kada se pripravljamo za obiteljsko slavlje?</w:t>
      </w:r>
    </w:p>
    <w:p w14:paraId="27F96C1D" w14:textId="3CEEB910" w:rsidR="00482A99" w:rsidRPr="00482A99" w:rsidRDefault="00482A99" w:rsidP="00482A99">
      <w:pPr>
        <w:rPr>
          <w:color w:val="002060"/>
          <w:sz w:val="40"/>
          <w:szCs w:val="40"/>
        </w:rPr>
      </w:pPr>
      <w:r w:rsidRPr="00482A99">
        <w:rPr>
          <w:color w:val="002060"/>
          <w:sz w:val="40"/>
          <w:szCs w:val="40"/>
        </w:rPr>
        <w:t>Kako se one mogu prenijeti na crkveno slavlje?</w:t>
      </w:r>
    </w:p>
    <w:p w14:paraId="0F9390EC" w14:textId="3A369C52" w:rsidR="00B25CB8" w:rsidRDefault="008F045B">
      <w:pPr>
        <w:keepNext/>
        <w:spacing w:before="100" w:after="40"/>
      </w:pPr>
      <w:r>
        <w:rPr>
          <w:b/>
          <w:color w:val="C96A00"/>
          <w:sz w:val="26"/>
        </w:rPr>
        <w:t>Aktivnost 6: Priprava iznutra i izvana</w:t>
      </w:r>
      <w:r>
        <w:rPr>
          <w:i/>
          <w:color w:val="6B6B6B"/>
          <w:sz w:val="20"/>
        </w:rPr>
        <w:t xml:space="preserve"> (rad u paru, 8 minuta)</w:t>
      </w:r>
    </w:p>
    <w:p w14:paraId="2B2B6CAD" w14:textId="2A107C16" w:rsidR="00B25CB8" w:rsidRDefault="00482A99">
      <w:pPr>
        <w:spacing w:after="0" w:line="240" w:lineRule="auto"/>
        <w:jc w:val="both"/>
      </w:pPr>
      <w:r w:rsidRPr="00482A99">
        <w:rPr>
          <w:color w:val="000000"/>
        </w:rPr>
        <w:t>Rad u paru. Učenici će dobiti izmiješane primjere priprave za blagdan i razvrstati ih u dvije skupine: IZVANJSKA PRIPRAVA i UNUTARNJA PRIPRAVA. Nakon razvrstavanja smišljaju i zapisuju jedan primjer koji povezuje obje vrste priprave.</w:t>
      </w:r>
    </w:p>
    <w:p w14:paraId="41B205E7" w14:textId="1EFD9339" w:rsidR="00482A99" w:rsidRPr="00482A99" w:rsidRDefault="00482A99" w:rsidP="00482A99">
      <w:pPr>
        <w:spacing w:after="0" w:line="240" w:lineRule="auto"/>
        <w:jc w:val="both"/>
        <w:rPr>
          <w:i/>
          <w:color w:val="6B6B6B"/>
          <w:sz w:val="20"/>
        </w:rPr>
      </w:pPr>
      <w:r w:rsidRPr="00482A99">
        <w:rPr>
          <w:i/>
          <w:color w:val="6B6B6B"/>
          <w:sz w:val="20"/>
        </w:rPr>
        <w:t>Rješenje</w:t>
      </w:r>
      <w:r>
        <w:rPr>
          <w:i/>
          <w:color w:val="6B6B6B"/>
          <w:sz w:val="20"/>
        </w:rPr>
        <w:t xml:space="preserve">: </w:t>
      </w:r>
      <w:r w:rsidRPr="00482A99">
        <w:rPr>
          <w:i/>
          <w:color w:val="6B6B6B"/>
          <w:sz w:val="20"/>
        </w:rPr>
        <w:t>IZVANJSKA PRIPRAVA</w:t>
      </w:r>
      <w:r>
        <w:rPr>
          <w:i/>
          <w:color w:val="6B6B6B"/>
          <w:sz w:val="20"/>
        </w:rPr>
        <w:t xml:space="preserve">: </w:t>
      </w:r>
      <w:r w:rsidRPr="00482A99">
        <w:rPr>
          <w:i/>
          <w:color w:val="6B6B6B"/>
          <w:sz w:val="20"/>
        </w:rPr>
        <w:t>urediti prostor za slavlje</w:t>
      </w:r>
      <w:r>
        <w:rPr>
          <w:i/>
          <w:color w:val="6B6B6B"/>
          <w:sz w:val="20"/>
        </w:rPr>
        <w:t xml:space="preserve">, </w:t>
      </w:r>
      <w:r w:rsidRPr="00482A99">
        <w:rPr>
          <w:i/>
          <w:color w:val="6B6B6B"/>
          <w:sz w:val="20"/>
        </w:rPr>
        <w:t>pripremiti odjeću</w:t>
      </w:r>
      <w:r>
        <w:rPr>
          <w:i/>
          <w:color w:val="6B6B6B"/>
          <w:sz w:val="20"/>
        </w:rPr>
        <w:t xml:space="preserve">, </w:t>
      </w:r>
      <w:r w:rsidRPr="00482A99">
        <w:rPr>
          <w:i/>
          <w:color w:val="6B6B6B"/>
          <w:sz w:val="20"/>
        </w:rPr>
        <w:t>kupiti ili pripremiti cvijeće</w:t>
      </w:r>
      <w:r>
        <w:rPr>
          <w:i/>
          <w:color w:val="6B6B6B"/>
          <w:sz w:val="20"/>
        </w:rPr>
        <w:t xml:space="preserve">, </w:t>
      </w:r>
      <w:r w:rsidRPr="00482A99">
        <w:rPr>
          <w:i/>
          <w:color w:val="6B6B6B"/>
          <w:sz w:val="20"/>
        </w:rPr>
        <w:t>pripremiti hranu za slavlje</w:t>
      </w:r>
      <w:r>
        <w:rPr>
          <w:i/>
          <w:color w:val="6B6B6B"/>
          <w:sz w:val="20"/>
        </w:rPr>
        <w:t xml:space="preserve">, </w:t>
      </w:r>
      <w:r w:rsidRPr="00482A99">
        <w:rPr>
          <w:i/>
          <w:color w:val="6B6B6B"/>
          <w:sz w:val="20"/>
        </w:rPr>
        <w:t>ukrasiti kuću ili učionicu</w:t>
      </w:r>
      <w:r>
        <w:rPr>
          <w:i/>
          <w:color w:val="6B6B6B"/>
          <w:sz w:val="20"/>
        </w:rPr>
        <w:t xml:space="preserve">, </w:t>
      </w:r>
      <w:r w:rsidRPr="00482A99">
        <w:rPr>
          <w:i/>
          <w:color w:val="6B6B6B"/>
          <w:sz w:val="20"/>
        </w:rPr>
        <w:t>pripremiti svijeću ili drugi blagdanski ukras</w:t>
      </w:r>
      <w:r>
        <w:rPr>
          <w:i/>
          <w:color w:val="6B6B6B"/>
          <w:sz w:val="20"/>
        </w:rPr>
        <w:t>.</w:t>
      </w:r>
    </w:p>
    <w:p w14:paraId="29DA8944" w14:textId="22CF9D88" w:rsidR="00482A99" w:rsidRPr="00482A99" w:rsidRDefault="00482A99" w:rsidP="00482A99">
      <w:pPr>
        <w:spacing w:after="0" w:line="240" w:lineRule="auto"/>
        <w:jc w:val="both"/>
        <w:rPr>
          <w:i/>
          <w:color w:val="6B6B6B"/>
          <w:sz w:val="20"/>
        </w:rPr>
      </w:pPr>
      <w:r w:rsidRPr="00482A99">
        <w:rPr>
          <w:i/>
          <w:color w:val="6B6B6B"/>
          <w:sz w:val="20"/>
        </w:rPr>
        <w:t>UNUTARNJA PRIPRAVA</w:t>
      </w:r>
      <w:r>
        <w:rPr>
          <w:i/>
          <w:color w:val="6B6B6B"/>
          <w:sz w:val="20"/>
        </w:rPr>
        <w:t xml:space="preserve">: </w:t>
      </w:r>
      <w:r w:rsidRPr="00482A99">
        <w:rPr>
          <w:i/>
          <w:color w:val="6B6B6B"/>
          <w:sz w:val="20"/>
        </w:rPr>
        <w:t>oprostiti nekome s kim sam se posvađao</w:t>
      </w:r>
      <w:r>
        <w:rPr>
          <w:i/>
          <w:color w:val="6B6B6B"/>
          <w:sz w:val="20"/>
        </w:rPr>
        <w:t xml:space="preserve">, </w:t>
      </w:r>
      <w:r w:rsidRPr="00482A99">
        <w:rPr>
          <w:i/>
          <w:color w:val="6B6B6B"/>
          <w:sz w:val="20"/>
        </w:rPr>
        <w:t>pomoliti se za svoju obitelj</w:t>
      </w:r>
      <w:r>
        <w:rPr>
          <w:i/>
          <w:color w:val="6B6B6B"/>
          <w:sz w:val="20"/>
        </w:rPr>
        <w:t xml:space="preserve">, </w:t>
      </w:r>
      <w:r w:rsidRPr="00482A99">
        <w:rPr>
          <w:i/>
          <w:color w:val="6B6B6B"/>
          <w:sz w:val="20"/>
        </w:rPr>
        <w:t>upoznati značenje blagdana</w:t>
      </w:r>
      <w:r>
        <w:rPr>
          <w:i/>
          <w:color w:val="6B6B6B"/>
          <w:sz w:val="20"/>
        </w:rPr>
        <w:t xml:space="preserve">, </w:t>
      </w:r>
      <w:r w:rsidRPr="00482A99">
        <w:rPr>
          <w:i/>
          <w:color w:val="6B6B6B"/>
          <w:sz w:val="20"/>
        </w:rPr>
        <w:t>zahvaliti Bogu</w:t>
      </w:r>
      <w:r>
        <w:rPr>
          <w:i/>
          <w:color w:val="6B6B6B"/>
          <w:sz w:val="20"/>
        </w:rPr>
        <w:t xml:space="preserve">, </w:t>
      </w:r>
      <w:r w:rsidRPr="00482A99">
        <w:rPr>
          <w:i/>
          <w:color w:val="6B6B6B"/>
          <w:sz w:val="20"/>
        </w:rPr>
        <w:t>odlučiti učiniti neko dobro djelo</w:t>
      </w:r>
      <w:r>
        <w:rPr>
          <w:i/>
          <w:color w:val="6B6B6B"/>
          <w:sz w:val="20"/>
        </w:rPr>
        <w:t xml:space="preserve">, </w:t>
      </w:r>
      <w:r w:rsidRPr="00482A99">
        <w:rPr>
          <w:i/>
          <w:color w:val="6B6B6B"/>
          <w:sz w:val="20"/>
        </w:rPr>
        <w:t>sudjelovati u ispovijedi</w:t>
      </w:r>
    </w:p>
    <w:p w14:paraId="3BF4F281" w14:textId="1EC870C2" w:rsidR="00B25CB8" w:rsidRPr="00482A99" w:rsidRDefault="00482A99" w:rsidP="00482A99">
      <w:pPr>
        <w:spacing w:after="0" w:line="240" w:lineRule="auto"/>
        <w:jc w:val="both"/>
        <w:rPr>
          <w:i/>
          <w:color w:val="6B6B6B"/>
          <w:sz w:val="20"/>
        </w:rPr>
      </w:pPr>
      <w:r w:rsidRPr="00482A99">
        <w:rPr>
          <w:i/>
          <w:color w:val="6B6B6B"/>
          <w:sz w:val="20"/>
        </w:rPr>
        <w:t>Povezuje oboje – mogući primjer:</w:t>
      </w:r>
      <w:r>
        <w:rPr>
          <w:i/>
          <w:color w:val="6B6B6B"/>
          <w:sz w:val="20"/>
        </w:rPr>
        <w:t xml:space="preserve"> </w:t>
      </w:r>
      <w:r w:rsidRPr="00482A99">
        <w:rPr>
          <w:i/>
          <w:color w:val="6B6B6B"/>
          <w:sz w:val="20"/>
        </w:rPr>
        <w:t>Otići na misu uredno i dostojanstveno odjeven te sudjelovati sabrano i otvorena srca.</w:t>
      </w:r>
    </w:p>
    <w:p w14:paraId="640D7FCA" w14:textId="77777777" w:rsidR="001550A5" w:rsidRDefault="001550A5" w:rsidP="001550A5"/>
    <w:p w14:paraId="2A97526B" w14:textId="77777777" w:rsidR="00A20CE2" w:rsidRDefault="00A20CE2" w:rsidP="001550A5">
      <w:pPr>
        <w:spacing w:after="0" w:line="240" w:lineRule="auto"/>
        <w:rPr>
          <w:color w:val="000000"/>
        </w:rPr>
      </w:pPr>
    </w:p>
    <w:p w14:paraId="3F08078B" w14:textId="1C41FD18" w:rsidR="00B25CB8" w:rsidRDefault="008F045B" w:rsidP="001550A5">
      <w:pPr>
        <w:spacing w:after="0" w:line="240" w:lineRule="auto"/>
        <w:rPr>
          <w:color w:val="000000"/>
        </w:rPr>
      </w:pPr>
      <w:r>
        <w:rPr>
          <w:color w:val="000000"/>
        </w:rPr>
        <w:t>Radni predložak:</w:t>
      </w:r>
    </w:p>
    <w:p w14:paraId="12668C7E" w14:textId="77777777" w:rsidR="00A20CE2" w:rsidRDefault="00A20CE2" w:rsidP="001550A5">
      <w:pPr>
        <w:spacing w:after="0" w:line="240" w:lineRule="auto"/>
        <w:rPr>
          <w:color w:val="000000"/>
        </w:rPr>
      </w:pPr>
    </w:p>
    <w:p w14:paraId="308567FD" w14:textId="59D7F3C5" w:rsidR="00B2036B" w:rsidRPr="00B2036B" w:rsidRDefault="00B2036B" w:rsidP="00B2036B">
      <w:pPr>
        <w:spacing w:after="0" w:line="276" w:lineRule="auto"/>
        <w:jc w:val="both"/>
        <w:rPr>
          <w:color w:val="002060"/>
          <w:sz w:val="40"/>
          <w:szCs w:val="40"/>
        </w:rPr>
      </w:pPr>
      <w:r w:rsidRPr="00B2036B">
        <w:rPr>
          <w:color w:val="002060"/>
          <w:sz w:val="40"/>
          <w:szCs w:val="40"/>
        </w:rPr>
        <w:t>oprostiti nekome s kim sam se posvađao • pripremiti hranu za slavlje • upoznati značenje blagdana • ukrasiti kuću ili učionicu • zahvaliti Bogu • pripremiti odjeću • sudjelovati u ispovijedi • kupiti ili pripremiti cvijeće • pomoliti se za svoju obitelj • pripremiti svijeću ili drugi blagdanski ukras • odlučiti učiniti neko dobro djelo • urediti prostor za slavlje</w:t>
      </w:r>
    </w:p>
    <w:tbl>
      <w:tblPr>
        <w:tblStyle w:val="Reetkatablice"/>
        <w:tblW w:w="0" w:type="auto"/>
        <w:tblLook w:val="04A0" w:firstRow="1" w:lastRow="0" w:firstColumn="1" w:lastColumn="0" w:noHBand="0" w:noVBand="1"/>
      </w:tblPr>
      <w:tblGrid>
        <w:gridCol w:w="3557"/>
        <w:gridCol w:w="3557"/>
        <w:gridCol w:w="3557"/>
      </w:tblGrid>
      <w:tr w:rsidR="00B25CB8" w14:paraId="3A803E27" w14:textId="77777777" w:rsidTr="00482A99">
        <w:trPr>
          <w:cantSplit/>
        </w:trPr>
        <w:tc>
          <w:tcPr>
            <w:tcW w:w="3557" w:type="dxa"/>
            <w:shd w:val="clear" w:color="auto" w:fill="70AD47"/>
            <w:vAlign w:val="center"/>
          </w:tcPr>
          <w:p w14:paraId="321640AE" w14:textId="77777777" w:rsidR="00B25CB8" w:rsidRDefault="008F045B">
            <w:pPr>
              <w:spacing w:after="0"/>
              <w:jc w:val="center"/>
            </w:pPr>
            <w:r>
              <w:rPr>
                <w:b/>
                <w:color w:val="FFFFFF"/>
                <w:sz w:val="40"/>
              </w:rPr>
              <w:t>IZVANJSKA PRIPRAVA</w:t>
            </w:r>
          </w:p>
        </w:tc>
        <w:tc>
          <w:tcPr>
            <w:tcW w:w="3557" w:type="dxa"/>
            <w:shd w:val="clear" w:color="auto" w:fill="8064A2"/>
            <w:vAlign w:val="center"/>
          </w:tcPr>
          <w:p w14:paraId="1ABC1D3E" w14:textId="77777777" w:rsidR="00B25CB8" w:rsidRDefault="008F045B">
            <w:pPr>
              <w:spacing w:after="0"/>
              <w:jc w:val="center"/>
            </w:pPr>
            <w:r>
              <w:rPr>
                <w:b/>
                <w:color w:val="FFFFFF"/>
                <w:sz w:val="40"/>
              </w:rPr>
              <w:t>UNUTARNJA PRIPRAVA</w:t>
            </w:r>
          </w:p>
        </w:tc>
        <w:tc>
          <w:tcPr>
            <w:tcW w:w="3557" w:type="dxa"/>
            <w:shd w:val="clear" w:color="auto" w:fill="ED7D31"/>
            <w:vAlign w:val="center"/>
          </w:tcPr>
          <w:p w14:paraId="3DBA98AF" w14:textId="77777777" w:rsidR="00B25CB8" w:rsidRDefault="008F045B">
            <w:pPr>
              <w:spacing w:after="0"/>
              <w:jc w:val="center"/>
            </w:pPr>
            <w:r>
              <w:rPr>
                <w:b/>
                <w:color w:val="FFFFFF"/>
                <w:sz w:val="40"/>
              </w:rPr>
              <w:t>POVEZUJE OBOJE</w:t>
            </w:r>
          </w:p>
        </w:tc>
      </w:tr>
      <w:tr w:rsidR="00B25CB8" w14:paraId="7E749DEC" w14:textId="77777777" w:rsidTr="00482A99">
        <w:trPr>
          <w:cantSplit/>
        </w:trPr>
        <w:tc>
          <w:tcPr>
            <w:tcW w:w="3557" w:type="dxa"/>
            <w:vAlign w:val="center"/>
          </w:tcPr>
          <w:p w14:paraId="64DD2A12" w14:textId="77777777" w:rsidR="00B25CB8" w:rsidRDefault="008F045B" w:rsidP="00B2036B">
            <w:pPr>
              <w:spacing w:before="60" w:after="0" w:line="276" w:lineRule="auto"/>
              <w:jc w:val="center"/>
            </w:pPr>
            <w:r>
              <w:rPr>
                <w:color w:val="000000"/>
                <w:sz w:val="24"/>
              </w:rPr>
              <w:t>________________________</w:t>
            </w:r>
          </w:p>
        </w:tc>
        <w:tc>
          <w:tcPr>
            <w:tcW w:w="3557" w:type="dxa"/>
            <w:vAlign w:val="center"/>
          </w:tcPr>
          <w:p w14:paraId="13A3CE75" w14:textId="77777777" w:rsidR="00B25CB8" w:rsidRDefault="008F045B" w:rsidP="00B2036B">
            <w:pPr>
              <w:spacing w:before="60" w:after="0" w:line="276" w:lineRule="auto"/>
              <w:jc w:val="center"/>
            </w:pPr>
            <w:r>
              <w:rPr>
                <w:color w:val="000000"/>
                <w:sz w:val="24"/>
              </w:rPr>
              <w:t>________________________</w:t>
            </w:r>
          </w:p>
        </w:tc>
        <w:tc>
          <w:tcPr>
            <w:tcW w:w="3557" w:type="dxa"/>
            <w:vAlign w:val="center"/>
          </w:tcPr>
          <w:p w14:paraId="0E3410C9" w14:textId="77777777" w:rsidR="00B25CB8" w:rsidRDefault="008F045B" w:rsidP="00B2036B">
            <w:pPr>
              <w:spacing w:before="60" w:after="0" w:line="276" w:lineRule="auto"/>
              <w:jc w:val="center"/>
            </w:pPr>
            <w:r>
              <w:rPr>
                <w:color w:val="000000"/>
                <w:sz w:val="24"/>
              </w:rPr>
              <w:t>________________________</w:t>
            </w:r>
          </w:p>
        </w:tc>
      </w:tr>
      <w:tr w:rsidR="00B25CB8" w14:paraId="1C4129C4" w14:textId="77777777" w:rsidTr="00482A99">
        <w:trPr>
          <w:cantSplit/>
        </w:trPr>
        <w:tc>
          <w:tcPr>
            <w:tcW w:w="3557" w:type="dxa"/>
            <w:shd w:val="clear" w:color="auto" w:fill="F5F5F5"/>
            <w:vAlign w:val="center"/>
          </w:tcPr>
          <w:p w14:paraId="5ADB5BB2" w14:textId="77777777" w:rsidR="00B25CB8" w:rsidRDefault="008F045B" w:rsidP="00B2036B">
            <w:pPr>
              <w:spacing w:before="60" w:after="0" w:line="276" w:lineRule="auto"/>
              <w:jc w:val="center"/>
            </w:pPr>
            <w:r>
              <w:rPr>
                <w:color w:val="000000"/>
                <w:sz w:val="24"/>
              </w:rPr>
              <w:t>________________________</w:t>
            </w:r>
          </w:p>
        </w:tc>
        <w:tc>
          <w:tcPr>
            <w:tcW w:w="3557" w:type="dxa"/>
            <w:shd w:val="clear" w:color="auto" w:fill="F5F5F5"/>
            <w:vAlign w:val="center"/>
          </w:tcPr>
          <w:p w14:paraId="2C59AA56" w14:textId="77777777" w:rsidR="00B25CB8" w:rsidRDefault="008F045B" w:rsidP="00B2036B">
            <w:pPr>
              <w:spacing w:before="60" w:after="0" w:line="276" w:lineRule="auto"/>
              <w:jc w:val="center"/>
            </w:pPr>
            <w:r>
              <w:rPr>
                <w:color w:val="000000"/>
                <w:sz w:val="24"/>
              </w:rPr>
              <w:t>________________________</w:t>
            </w:r>
          </w:p>
        </w:tc>
        <w:tc>
          <w:tcPr>
            <w:tcW w:w="3557" w:type="dxa"/>
            <w:shd w:val="clear" w:color="auto" w:fill="F5F5F5"/>
            <w:vAlign w:val="center"/>
          </w:tcPr>
          <w:p w14:paraId="06E86396" w14:textId="77777777" w:rsidR="00B25CB8" w:rsidRDefault="008F045B" w:rsidP="00B2036B">
            <w:pPr>
              <w:spacing w:before="60" w:after="0" w:line="276" w:lineRule="auto"/>
              <w:jc w:val="center"/>
            </w:pPr>
            <w:r>
              <w:rPr>
                <w:color w:val="000000"/>
                <w:sz w:val="24"/>
              </w:rPr>
              <w:t>________________________</w:t>
            </w:r>
          </w:p>
        </w:tc>
      </w:tr>
      <w:tr w:rsidR="00B25CB8" w14:paraId="6A991CC8" w14:textId="77777777" w:rsidTr="00482A99">
        <w:trPr>
          <w:cantSplit/>
        </w:trPr>
        <w:tc>
          <w:tcPr>
            <w:tcW w:w="3557" w:type="dxa"/>
            <w:vAlign w:val="center"/>
          </w:tcPr>
          <w:p w14:paraId="0AEC077E" w14:textId="77777777" w:rsidR="00B25CB8" w:rsidRDefault="008F045B" w:rsidP="00B2036B">
            <w:pPr>
              <w:spacing w:before="60" w:after="0" w:line="276" w:lineRule="auto"/>
              <w:jc w:val="center"/>
            </w:pPr>
            <w:r>
              <w:rPr>
                <w:color w:val="000000"/>
                <w:sz w:val="24"/>
              </w:rPr>
              <w:t>________________________</w:t>
            </w:r>
          </w:p>
        </w:tc>
        <w:tc>
          <w:tcPr>
            <w:tcW w:w="3557" w:type="dxa"/>
            <w:vAlign w:val="center"/>
          </w:tcPr>
          <w:p w14:paraId="1BE82499" w14:textId="77777777" w:rsidR="00B25CB8" w:rsidRDefault="008F045B" w:rsidP="00B2036B">
            <w:pPr>
              <w:spacing w:before="60" w:after="0" w:line="276" w:lineRule="auto"/>
              <w:jc w:val="center"/>
            </w:pPr>
            <w:r>
              <w:rPr>
                <w:color w:val="000000"/>
                <w:sz w:val="24"/>
              </w:rPr>
              <w:t>________________________</w:t>
            </w:r>
          </w:p>
        </w:tc>
        <w:tc>
          <w:tcPr>
            <w:tcW w:w="3557" w:type="dxa"/>
            <w:vAlign w:val="center"/>
          </w:tcPr>
          <w:p w14:paraId="33D0C16C" w14:textId="77777777" w:rsidR="00B25CB8" w:rsidRDefault="008F045B" w:rsidP="00B2036B">
            <w:pPr>
              <w:spacing w:before="60" w:after="0" w:line="276" w:lineRule="auto"/>
              <w:jc w:val="center"/>
            </w:pPr>
            <w:r>
              <w:rPr>
                <w:color w:val="000000"/>
                <w:sz w:val="24"/>
              </w:rPr>
              <w:t>________________________</w:t>
            </w:r>
          </w:p>
        </w:tc>
      </w:tr>
    </w:tbl>
    <w:p w14:paraId="0EF2089D" w14:textId="77777777" w:rsidR="00B25CB8" w:rsidRDefault="008F045B">
      <w:pPr>
        <w:keepNext/>
        <w:spacing w:before="100" w:after="40"/>
      </w:pPr>
      <w:r>
        <w:rPr>
          <w:b/>
          <w:color w:val="C96A00"/>
          <w:sz w:val="26"/>
        </w:rPr>
        <w:t>Aktivnost 7: Psalam 45 – kraljica u zlatnoj odjeći</w:t>
      </w:r>
      <w:r>
        <w:rPr>
          <w:i/>
          <w:color w:val="6B6B6B"/>
          <w:sz w:val="20"/>
        </w:rPr>
        <w:t xml:space="preserve"> (rad u skupinama, 9 minuta)</w:t>
      </w:r>
    </w:p>
    <w:p w14:paraId="76412E59" w14:textId="77777777" w:rsidR="00B25CB8" w:rsidRDefault="008F045B">
      <w:pPr>
        <w:spacing w:after="0" w:line="240" w:lineRule="auto"/>
        <w:jc w:val="both"/>
      </w:pPr>
      <w:r>
        <w:rPr>
          <w:color w:val="000000"/>
        </w:rPr>
        <w:t>Rad u skupinama. Učenici čitaju psalamski ulomak iz udžbenika. Jedna skupina traži slike i simbole, druga glagole, treća riječi radosti i svečanosti. Na kraju svi objašnjavaju kako poezija može izraziti svečanost i čast.</w:t>
      </w:r>
    </w:p>
    <w:p w14:paraId="23A5B775" w14:textId="77777777" w:rsidR="00B25CB8" w:rsidRDefault="008F045B">
      <w:pPr>
        <w:spacing w:after="0" w:line="240" w:lineRule="auto"/>
        <w:jc w:val="both"/>
        <w:rPr>
          <w:i/>
          <w:color w:val="6B6B6B"/>
          <w:sz w:val="20"/>
        </w:rPr>
      </w:pPr>
      <w:r>
        <w:rPr>
          <w:i/>
          <w:color w:val="6B6B6B"/>
          <w:sz w:val="20"/>
        </w:rPr>
        <w:t>Moguće: slike – kraljica, zlatna odjeća, kraljevi dvori; glagoli – slušaj, pogledaj, prisluhni, pokloni se, vode, ulazi; riječi slavlja – veselje, klicanje. U udžbeniku je psalam ponuđen kao molitveni i poetski tekst uz temu Marije.</w:t>
      </w:r>
    </w:p>
    <w:p w14:paraId="49CDF9A1" w14:textId="77777777" w:rsidR="00B2036B" w:rsidRDefault="00B2036B" w:rsidP="00B2036B"/>
    <w:tbl>
      <w:tblPr>
        <w:tblStyle w:val="Reetkatablice"/>
        <w:tblW w:w="10658" w:type="dxa"/>
        <w:tblLook w:val="04A0" w:firstRow="1" w:lastRow="0" w:firstColumn="1" w:lastColumn="0" w:noHBand="0" w:noVBand="1"/>
      </w:tblPr>
      <w:tblGrid>
        <w:gridCol w:w="10658"/>
      </w:tblGrid>
      <w:tr w:rsidR="00B2036B" w14:paraId="7DEBE3D1" w14:textId="77777777" w:rsidTr="00786815">
        <w:tc>
          <w:tcPr>
            <w:tcW w:w="10658" w:type="dxa"/>
            <w:shd w:val="clear" w:color="auto" w:fill="F3F6FA"/>
            <w:tcMar>
              <w:top w:w="60" w:type="dxa"/>
              <w:left w:w="85" w:type="dxa"/>
              <w:bottom w:w="60" w:type="dxa"/>
              <w:right w:w="85" w:type="dxa"/>
            </w:tcMar>
            <w:vAlign w:val="center"/>
          </w:tcPr>
          <w:p w14:paraId="7DEE6728" w14:textId="25009E1E" w:rsidR="00B2036B" w:rsidRDefault="00B2036B" w:rsidP="00786815">
            <w:pPr>
              <w:shd w:val="clear" w:color="auto" w:fill="46437E"/>
              <w:spacing w:after="100"/>
              <w:jc w:val="center"/>
            </w:pPr>
            <w:r w:rsidRPr="00B2036B">
              <w:rPr>
                <w:b/>
                <w:color w:val="FFFFFF"/>
                <w:sz w:val="40"/>
              </w:rPr>
              <w:t>Ps 45,10b–12b.16</w:t>
            </w:r>
          </w:p>
          <w:p w14:paraId="3DF86949" w14:textId="74CCAD7A" w:rsidR="00B2036B" w:rsidRDefault="00B2036B" w:rsidP="00786815">
            <w:pPr>
              <w:spacing w:before="60" w:after="40"/>
              <w:jc w:val="both"/>
            </w:pPr>
            <w:r w:rsidRPr="00B2036B">
              <w:rPr>
                <w:color w:val="000000"/>
                <w:sz w:val="40"/>
              </w:rPr>
              <w:t>„Zdesna ti je kraljica u zlatnoj odjeći, mnoštvom okružena. ‘Slušaj, kćeri, pogledaj, prisluhni: zaboravi svoj narod i dom oca svog!’ ‘Zaželi li kralj ljepotu tvoju, smjerno se pokloni njemu.’ S veseljem je vode i s klicanjem, u kraljeve dvore ulazi.“</w:t>
            </w:r>
          </w:p>
        </w:tc>
      </w:tr>
    </w:tbl>
    <w:p w14:paraId="07E5CA4C" w14:textId="77777777" w:rsidR="00B2036B" w:rsidRDefault="00B2036B" w:rsidP="00B2036B"/>
    <w:p w14:paraId="3E10B4F7" w14:textId="18863E0C" w:rsidR="00B2036B" w:rsidRPr="00B2036B" w:rsidRDefault="00B2036B" w:rsidP="00B2036B">
      <w:pPr>
        <w:spacing w:after="0" w:line="240" w:lineRule="auto"/>
        <w:jc w:val="both"/>
        <w:rPr>
          <w:color w:val="002060"/>
          <w:sz w:val="40"/>
          <w:szCs w:val="40"/>
        </w:rPr>
      </w:pPr>
      <w:r w:rsidRPr="00B2036B">
        <w:rPr>
          <w:b/>
          <w:bCs/>
          <w:color w:val="002060"/>
          <w:sz w:val="40"/>
          <w:szCs w:val="40"/>
        </w:rPr>
        <w:t>1. skupina</w:t>
      </w:r>
      <w:r w:rsidRPr="00B2036B">
        <w:rPr>
          <w:color w:val="002060"/>
          <w:sz w:val="40"/>
          <w:szCs w:val="40"/>
        </w:rPr>
        <w:t xml:space="preserve"> traži slike i simbole</w:t>
      </w:r>
    </w:p>
    <w:p w14:paraId="3990E536" w14:textId="77777777" w:rsidR="00B2036B" w:rsidRPr="00B2036B" w:rsidRDefault="00B2036B" w:rsidP="00B2036B">
      <w:pPr>
        <w:spacing w:after="0" w:line="240" w:lineRule="auto"/>
        <w:jc w:val="both"/>
        <w:rPr>
          <w:color w:val="002060"/>
          <w:sz w:val="40"/>
          <w:szCs w:val="40"/>
        </w:rPr>
      </w:pPr>
      <w:r w:rsidRPr="00B2036B">
        <w:rPr>
          <w:b/>
          <w:bCs/>
          <w:color w:val="002060"/>
          <w:sz w:val="40"/>
          <w:szCs w:val="40"/>
        </w:rPr>
        <w:t>2. skupina</w:t>
      </w:r>
      <w:r w:rsidRPr="00B2036B">
        <w:rPr>
          <w:color w:val="002060"/>
          <w:sz w:val="40"/>
          <w:szCs w:val="40"/>
        </w:rPr>
        <w:t xml:space="preserve"> traži glagole</w:t>
      </w:r>
    </w:p>
    <w:p w14:paraId="19506486" w14:textId="77777777" w:rsidR="00B2036B" w:rsidRPr="00B2036B" w:rsidRDefault="00B2036B" w:rsidP="00B2036B">
      <w:pPr>
        <w:spacing w:after="0" w:line="240" w:lineRule="auto"/>
        <w:jc w:val="both"/>
        <w:rPr>
          <w:color w:val="002060"/>
          <w:sz w:val="40"/>
          <w:szCs w:val="40"/>
        </w:rPr>
      </w:pPr>
      <w:r w:rsidRPr="00B2036B">
        <w:rPr>
          <w:b/>
          <w:bCs/>
          <w:color w:val="002060"/>
          <w:sz w:val="40"/>
          <w:szCs w:val="40"/>
        </w:rPr>
        <w:t>3. skupina</w:t>
      </w:r>
      <w:r w:rsidRPr="00B2036B">
        <w:rPr>
          <w:color w:val="002060"/>
          <w:sz w:val="40"/>
          <w:szCs w:val="40"/>
        </w:rPr>
        <w:t xml:space="preserve"> traži riječi radosti i svečanosti. </w:t>
      </w:r>
    </w:p>
    <w:p w14:paraId="425BF544" w14:textId="63D5F7BB" w:rsidR="00B2036B" w:rsidRPr="00B2036B" w:rsidRDefault="00B2036B" w:rsidP="00B2036B">
      <w:pPr>
        <w:spacing w:after="0" w:line="240" w:lineRule="auto"/>
        <w:jc w:val="both"/>
        <w:rPr>
          <w:color w:val="002060"/>
          <w:sz w:val="40"/>
          <w:szCs w:val="40"/>
        </w:rPr>
      </w:pPr>
      <w:r w:rsidRPr="00B2036B">
        <w:rPr>
          <w:b/>
          <w:bCs/>
          <w:color w:val="002060"/>
          <w:sz w:val="40"/>
          <w:szCs w:val="40"/>
        </w:rPr>
        <w:t xml:space="preserve">ZAJEDNO: </w:t>
      </w:r>
      <w:r w:rsidRPr="00B2036B">
        <w:rPr>
          <w:color w:val="002060"/>
          <w:sz w:val="40"/>
          <w:szCs w:val="40"/>
        </w:rPr>
        <w:t>objašnjavaju kako poezija može izraziti svečanost i čast.</w:t>
      </w:r>
    </w:p>
    <w:p w14:paraId="277BC033" w14:textId="77777777" w:rsidR="00B25CB8" w:rsidRDefault="008F045B">
      <w:pPr>
        <w:keepNext/>
        <w:spacing w:before="100" w:after="40"/>
      </w:pPr>
      <w:r>
        <w:rPr>
          <w:b/>
          <w:color w:val="C96A00"/>
          <w:sz w:val="26"/>
        </w:rPr>
        <w:t>Aktivnost 8: Kratice i nazivi bez zabune</w:t>
      </w:r>
      <w:r>
        <w:rPr>
          <w:i/>
          <w:color w:val="6B6B6B"/>
          <w:sz w:val="20"/>
        </w:rPr>
        <w:t xml:space="preserve"> (individualni rad, 7 minuta)</w:t>
      </w:r>
    </w:p>
    <w:p w14:paraId="51891CF3" w14:textId="77777777" w:rsidR="00B25CB8" w:rsidRDefault="008F045B">
      <w:pPr>
        <w:spacing w:after="0" w:line="240" w:lineRule="auto"/>
        <w:jc w:val="both"/>
      </w:pPr>
      <w:r>
        <w:rPr>
          <w:color w:val="000000"/>
        </w:rPr>
        <w:t>Učenici će iz narančastoga okvira udžbenika zapisati što znači kratica BDM i nabrojiti četiri blagdana. Zatim uz kraticu napišu puni naziv jednom, a u nastavku rada smiju koristiti kraticu.</w:t>
      </w:r>
    </w:p>
    <w:p w14:paraId="14286781" w14:textId="77777777" w:rsidR="00B25CB8" w:rsidRDefault="008F045B">
      <w:pPr>
        <w:spacing w:after="0" w:line="240" w:lineRule="auto"/>
        <w:jc w:val="both"/>
      </w:pPr>
      <w:r>
        <w:rPr>
          <w:i/>
          <w:color w:val="6B6B6B"/>
          <w:sz w:val="20"/>
        </w:rPr>
        <w:t>Rješenje: BDM – skraćeno od Blažena Djevica Marija. Marijini blagdani: Bezgrješno začeće Blažene Djevice Marije; Mala Gospa; Blagovijest; Velika Gospa.</w:t>
      </w:r>
    </w:p>
    <w:p w14:paraId="6D176F71" w14:textId="77777777" w:rsidR="00B25CB8" w:rsidRDefault="008F045B">
      <w:pPr>
        <w:keepNext/>
        <w:spacing w:before="100" w:after="40"/>
      </w:pPr>
      <w:r>
        <w:rPr>
          <w:b/>
          <w:color w:val="C96A00"/>
          <w:sz w:val="26"/>
        </w:rPr>
        <w:t>Aktivnost 9: Hodočašće – riječ i smisao</w:t>
      </w:r>
      <w:r>
        <w:rPr>
          <w:i/>
          <w:color w:val="6B6B6B"/>
          <w:sz w:val="20"/>
        </w:rPr>
        <w:t xml:space="preserve"> (rad u paru, 8 minuta)</w:t>
      </w:r>
    </w:p>
    <w:p w14:paraId="371B2901" w14:textId="77777777" w:rsidR="00B25CB8" w:rsidRDefault="008F045B">
      <w:pPr>
        <w:spacing w:after="0" w:line="240" w:lineRule="auto"/>
        <w:jc w:val="both"/>
      </w:pPr>
      <w:r>
        <w:rPr>
          <w:color w:val="000000"/>
        </w:rPr>
        <w:t>Rad u paru. Učenici rastavljaju riječ HODOČAŠĆE na poznate dijelove i pokušavaju objasniti zašto hodočašće nije samo turistički izlet. Zatim slažu tri koraka ispravnoga hodočašća: priprava i nakana; put / molitva; sudjelovanje u slavlju i povratak s odlukom za život.</w:t>
      </w:r>
    </w:p>
    <w:p w14:paraId="2800D505" w14:textId="77777777" w:rsidR="00B25CB8" w:rsidRDefault="008F045B">
      <w:pPr>
        <w:spacing w:after="0" w:line="240" w:lineRule="auto"/>
        <w:jc w:val="both"/>
      </w:pPr>
      <w:r>
        <w:rPr>
          <w:i/>
          <w:color w:val="6B6B6B"/>
          <w:sz w:val="20"/>
        </w:rPr>
        <w:t>Moguće objašnjenje: hodočašće je putovanje na sveto mjesto radi molitve, zahvalnosti ili prošnje. Važni su nakana, molitva, sudjelovanje u liturgiji / pobožnosti i spremnost da susret utječe na život.</w:t>
      </w:r>
    </w:p>
    <w:p w14:paraId="42F8E97F" w14:textId="77777777" w:rsidR="00B25CB8" w:rsidRDefault="008F045B">
      <w:pPr>
        <w:keepNext/>
        <w:spacing w:before="100" w:after="40"/>
      </w:pPr>
      <w:r>
        <w:rPr>
          <w:b/>
          <w:color w:val="C96A00"/>
          <w:sz w:val="26"/>
        </w:rPr>
        <w:t>Aktivnost 10: Velika Gospa i hodočašće u Sinj</w:t>
      </w:r>
      <w:r>
        <w:rPr>
          <w:i/>
          <w:color w:val="6B6B6B"/>
          <w:sz w:val="20"/>
        </w:rPr>
        <w:t xml:space="preserve"> (rad u skupinama, 10 minuta)</w:t>
      </w:r>
    </w:p>
    <w:p w14:paraId="62228E51" w14:textId="77777777" w:rsidR="00B25CB8" w:rsidRDefault="008F045B">
      <w:pPr>
        <w:spacing w:after="0" w:line="240" w:lineRule="auto"/>
        <w:jc w:val="both"/>
        <w:rPr>
          <w:color w:val="000000"/>
        </w:rPr>
      </w:pPr>
      <w:r>
        <w:rPr>
          <w:color w:val="000000"/>
        </w:rPr>
        <w:t>Rad u skupinama. Učenici će pogledati kratki video-zapis procesije u svetištu Čudotvorne Gospe Sinjske o blagdanu Velike Gospe. Skupine promatraju četiri elementa: mnoštvo, procesiju, molitvene znakove i ponašanje hodočasnika. Nakon gledanja svaka skupina iznosi jedno opažanje i jedno pitanje.</w:t>
      </w:r>
    </w:p>
    <w:p w14:paraId="33F4AD46" w14:textId="77777777" w:rsidR="00B2036B" w:rsidRDefault="00B2036B">
      <w:pPr>
        <w:spacing w:after="0" w:line="240" w:lineRule="auto"/>
        <w:jc w:val="both"/>
        <w:rPr>
          <w:color w:val="000000"/>
        </w:rPr>
      </w:pPr>
    </w:p>
    <w:p w14:paraId="6C2DEEC7" w14:textId="7678478D" w:rsidR="00B2036B" w:rsidRDefault="00B2036B">
      <w:pPr>
        <w:spacing w:after="0" w:line="240" w:lineRule="auto"/>
        <w:jc w:val="both"/>
      </w:pPr>
      <w:r w:rsidRPr="00B2036B">
        <w:t>Velika blagdanska procesija na svetkovinu Velike Gospe u Sinju</w:t>
      </w:r>
      <w:r>
        <w:t xml:space="preserve">; 1:26; Izvor: </w:t>
      </w:r>
      <w:r w:rsidRPr="00B2036B">
        <w:t>Jutarnji list</w:t>
      </w:r>
      <w:r>
        <w:t>; YouTube</w:t>
      </w:r>
    </w:p>
    <w:p w14:paraId="51C53D73" w14:textId="77777777" w:rsidR="00B2036B" w:rsidRDefault="00B2036B">
      <w:pPr>
        <w:spacing w:after="0" w:line="240" w:lineRule="auto"/>
        <w:jc w:val="both"/>
      </w:pPr>
    </w:p>
    <w:p w14:paraId="41FBFAB9" w14:textId="5D4BF4E8" w:rsidR="00B2036B" w:rsidRDefault="00B2036B">
      <w:pPr>
        <w:spacing w:after="0" w:line="240" w:lineRule="auto"/>
        <w:jc w:val="both"/>
      </w:pPr>
      <w:r>
        <w:rPr>
          <w:noProof/>
        </w:rPr>
        <w:drawing>
          <wp:inline distT="0" distB="0" distL="0" distR="0" wp14:anchorId="45FF4D36" wp14:editId="38B4E7B2">
            <wp:extent cx="2401200" cy="1800000"/>
            <wp:effectExtent l="0" t="0" r="0" b="0"/>
            <wp:docPr id="1593233206" name="Videozapis 1" descr="Velika blagdanska procesija na svetkovinu Velike Gospe u Sinju">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233206" name="Videozapis 1" descr="Velika blagdanska procesija na svetkovinu Velike Gospe u Sinju">
                      <a:hlinkClick r:id="rId7"/>
                    </pic:cNvPr>
                    <pic:cNvPicPr/>
                  </pic:nvPicPr>
                  <pic:blipFill>
                    <a:blip r:embed="rId8">
                      <a:extLst>
                        <a:ext uri="{C809E66F-F1BF-436E-b5F7-EEA9579F0CBA}">
                          <wp15:webVideoPr xmlns:wp15="http://schemas.microsoft.com/office/word/2012/wordprocessingDrawing" embeddedHtml="&lt;iframe width=&quot;200&quot; height=&quot;113&quot; src=&quot;https://www.youtube.com/embed/3J_4v5C6kN8?feature=oembed&quot; frameborder=&quot;0&quot; allow=&quot;accelerometer; autoplay; clipboard-write; encrypted-media; gyroscope; picture-in-picture; web-share&quot; referrerpolicy=&quot;strict-origin-when-cross-origin&quot; allowfullscreen=&quot;&quot; title=&quot;Velika blagdanska procesija na svetkovinu Velike Gospe u Sinju&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7591E25A" w14:textId="77777777" w:rsidR="00B25CB8" w:rsidRDefault="008F045B">
      <w:pPr>
        <w:keepNext/>
        <w:spacing w:before="220" w:after="0" w:line="240" w:lineRule="auto"/>
      </w:pPr>
      <w:r>
        <w:rPr>
          <w:color w:val="000000"/>
        </w:rPr>
        <w:t>Razgovor:</w:t>
      </w:r>
    </w:p>
    <w:p w14:paraId="78A588F5" w14:textId="77777777" w:rsidR="00B25CB8" w:rsidRDefault="008F045B">
      <w:pPr>
        <w:pStyle w:val="Odlomakpopisa"/>
        <w:numPr>
          <w:ilvl w:val="0"/>
          <w:numId w:val="19"/>
        </w:numPr>
        <w:spacing w:after="20" w:line="240" w:lineRule="auto"/>
        <w:jc w:val="both"/>
      </w:pPr>
      <w:r>
        <w:rPr>
          <w:color w:val="000000"/>
        </w:rPr>
        <w:t>Što ljudi mogu tražiti ili za što zahvaljivati na hodočašću?</w:t>
      </w:r>
      <w:r>
        <w:rPr>
          <w:color w:val="6B6B6B"/>
          <w:sz w:val="18"/>
        </w:rPr>
        <w:t xml:space="preserve"> (Za zdravlje, mir, obitelj, zahvalnost, obraćenje i različite dobre nakane.)</w:t>
      </w:r>
    </w:p>
    <w:p w14:paraId="01841F5C" w14:textId="77777777" w:rsidR="00B25CB8" w:rsidRDefault="008F045B">
      <w:pPr>
        <w:pStyle w:val="Odlomakpopisa"/>
        <w:numPr>
          <w:ilvl w:val="0"/>
          <w:numId w:val="19"/>
        </w:numPr>
        <w:spacing w:after="20" w:line="240" w:lineRule="auto"/>
        <w:jc w:val="both"/>
      </w:pPr>
      <w:r>
        <w:rPr>
          <w:color w:val="000000"/>
        </w:rPr>
        <w:t>Po čemu se hodočašće razlikuje od običnoga izleta?</w:t>
      </w:r>
      <w:r>
        <w:rPr>
          <w:color w:val="6B6B6B"/>
          <w:sz w:val="18"/>
        </w:rPr>
        <w:t xml:space="preserve"> (Po vjerskoj nakani, molitvi, svetištu i sudjelovanju u slavlju.)</w:t>
      </w:r>
    </w:p>
    <w:p w14:paraId="44B3C5BE" w14:textId="77777777" w:rsidR="00B25CB8" w:rsidRDefault="008F045B">
      <w:pPr>
        <w:pStyle w:val="Odlomakpopisa"/>
        <w:numPr>
          <w:ilvl w:val="0"/>
          <w:numId w:val="19"/>
        </w:numPr>
        <w:spacing w:after="20" w:line="240" w:lineRule="auto"/>
        <w:jc w:val="both"/>
      </w:pPr>
      <w:r>
        <w:rPr>
          <w:color w:val="000000"/>
        </w:rPr>
        <w:t>Što je zajedničko velikomu mnoštvu hodočasnika?</w:t>
      </w:r>
      <w:r>
        <w:rPr>
          <w:color w:val="6B6B6B"/>
          <w:sz w:val="18"/>
        </w:rPr>
        <w:t xml:space="preserve"> (Okuplja ih ista vjera, blagdan i želja za molitvom / zajedništvom.)</w:t>
      </w:r>
    </w:p>
    <w:p w14:paraId="3FB5E224" w14:textId="77777777" w:rsidR="00B25CB8" w:rsidRDefault="008F045B">
      <w:pPr>
        <w:keepNext/>
        <w:spacing w:before="100" w:after="40"/>
      </w:pPr>
      <w:r>
        <w:rPr>
          <w:b/>
          <w:color w:val="C96A00"/>
          <w:sz w:val="26"/>
        </w:rPr>
        <w:t>Aktivnost 11: Kalendarska logika – pronađi pogrešku</w:t>
      </w:r>
      <w:r>
        <w:rPr>
          <w:i/>
          <w:color w:val="6B6B6B"/>
          <w:sz w:val="20"/>
        </w:rPr>
        <w:t xml:space="preserve"> (rad u skupinama, 8 minuta)</w:t>
      </w:r>
    </w:p>
    <w:p w14:paraId="3FB15565" w14:textId="77777777" w:rsidR="00B25CB8" w:rsidRDefault="008F045B">
      <w:pPr>
        <w:spacing w:after="0" w:line="240" w:lineRule="auto"/>
        <w:jc w:val="both"/>
      </w:pPr>
      <w:r>
        <w:rPr>
          <w:color w:val="000000"/>
        </w:rPr>
        <w:t>Rad u skupinama. Svaka skupina dobiva šest tvrdnji, od kojih su dvije pogrešne. Moraju ih pronaći, ispraviti i objasniti zašto su pogrešne.</w:t>
      </w:r>
    </w:p>
    <w:p w14:paraId="1125E720" w14:textId="77777777" w:rsidR="00B25CB8" w:rsidRDefault="008F045B">
      <w:pPr>
        <w:spacing w:after="0" w:line="240" w:lineRule="auto"/>
        <w:jc w:val="both"/>
      </w:pPr>
      <w:r>
        <w:rPr>
          <w:i/>
          <w:color w:val="6B6B6B"/>
          <w:sz w:val="20"/>
        </w:rPr>
        <w:t>Rješenje: pogrešno je „Mala Gospa slavi se 25. ožujka“ – slavi se 8. rujna; pogrešno je „Velika Gospa slavi Navještenje“ – slavi Uznesenje BDM 15. kolovoza. Ostale tvrdnje trebaju odgovarati tekstu.</w:t>
      </w:r>
    </w:p>
    <w:p w14:paraId="76206B85" w14:textId="77777777" w:rsidR="00B25CB8" w:rsidRDefault="008F045B">
      <w:pPr>
        <w:spacing w:after="0" w:line="240" w:lineRule="auto"/>
      </w:pPr>
      <w:r>
        <w:rPr>
          <w:color w:val="000000"/>
        </w:rPr>
        <w:t>Tvrdnje:</w:t>
      </w:r>
    </w:p>
    <w:p w14:paraId="54C9D6A9" w14:textId="77777777" w:rsidR="00B25CB8" w:rsidRDefault="008F045B">
      <w:pPr>
        <w:pStyle w:val="Odlomakpopisa"/>
        <w:numPr>
          <w:ilvl w:val="0"/>
          <w:numId w:val="19"/>
        </w:numPr>
        <w:spacing w:after="20" w:line="240" w:lineRule="auto"/>
        <w:jc w:val="both"/>
      </w:pPr>
      <w:r>
        <w:rPr>
          <w:color w:val="000000"/>
        </w:rPr>
        <w:t>Bezgrješno začeće slavi se 8. prosinca.</w:t>
      </w:r>
      <w:r>
        <w:rPr>
          <w:color w:val="6B6B6B"/>
          <w:sz w:val="18"/>
        </w:rPr>
        <w:t xml:space="preserve"> (TOČNO.)</w:t>
      </w:r>
    </w:p>
    <w:p w14:paraId="5E3CE949" w14:textId="77777777" w:rsidR="00B25CB8" w:rsidRDefault="008F045B">
      <w:pPr>
        <w:pStyle w:val="Odlomakpopisa"/>
        <w:numPr>
          <w:ilvl w:val="0"/>
          <w:numId w:val="19"/>
        </w:numPr>
        <w:spacing w:after="20" w:line="240" w:lineRule="auto"/>
        <w:jc w:val="both"/>
      </w:pPr>
      <w:r>
        <w:rPr>
          <w:color w:val="000000"/>
        </w:rPr>
        <w:t>Mala Gospa slavi se 25. ožujka.</w:t>
      </w:r>
      <w:r>
        <w:rPr>
          <w:color w:val="6B6B6B"/>
          <w:sz w:val="18"/>
        </w:rPr>
        <w:t xml:space="preserve"> (NETOČNO – 8. rujna.)</w:t>
      </w:r>
    </w:p>
    <w:p w14:paraId="61CE71D4" w14:textId="77777777" w:rsidR="00B25CB8" w:rsidRDefault="008F045B">
      <w:pPr>
        <w:pStyle w:val="Odlomakpopisa"/>
        <w:numPr>
          <w:ilvl w:val="0"/>
          <w:numId w:val="19"/>
        </w:numPr>
        <w:spacing w:after="20" w:line="240" w:lineRule="auto"/>
        <w:jc w:val="both"/>
      </w:pPr>
      <w:r>
        <w:rPr>
          <w:color w:val="000000"/>
        </w:rPr>
        <w:t>Blagovijest je povezana s anđelom Gabrielom.</w:t>
      </w:r>
      <w:r>
        <w:rPr>
          <w:color w:val="6B6B6B"/>
          <w:sz w:val="18"/>
        </w:rPr>
        <w:t xml:space="preserve"> (TOČNO.)</w:t>
      </w:r>
    </w:p>
    <w:p w14:paraId="47F1C9D3" w14:textId="77777777" w:rsidR="00B25CB8" w:rsidRDefault="008F045B">
      <w:pPr>
        <w:pStyle w:val="Odlomakpopisa"/>
        <w:numPr>
          <w:ilvl w:val="0"/>
          <w:numId w:val="19"/>
        </w:numPr>
        <w:spacing w:after="20" w:line="240" w:lineRule="auto"/>
        <w:jc w:val="both"/>
      </w:pPr>
      <w:r>
        <w:rPr>
          <w:color w:val="000000"/>
        </w:rPr>
        <w:t>Velika Gospa slavi Navještenje.</w:t>
      </w:r>
      <w:r>
        <w:rPr>
          <w:color w:val="6B6B6B"/>
          <w:sz w:val="18"/>
        </w:rPr>
        <w:t xml:space="preserve"> (NETOČNO – Uznesenje BDM.)</w:t>
      </w:r>
    </w:p>
    <w:p w14:paraId="21D88E81" w14:textId="77777777" w:rsidR="00B25CB8" w:rsidRDefault="008F045B">
      <w:pPr>
        <w:pStyle w:val="Odlomakpopisa"/>
        <w:numPr>
          <w:ilvl w:val="0"/>
          <w:numId w:val="19"/>
        </w:numPr>
        <w:spacing w:after="20" w:line="240" w:lineRule="auto"/>
        <w:jc w:val="both"/>
      </w:pPr>
      <w:r>
        <w:rPr>
          <w:color w:val="000000"/>
        </w:rPr>
        <w:t>Velika Gospa slavi se 15. kolovoza.</w:t>
      </w:r>
      <w:r>
        <w:rPr>
          <w:color w:val="6B6B6B"/>
          <w:sz w:val="18"/>
        </w:rPr>
        <w:t xml:space="preserve"> (TOČNO.)</w:t>
      </w:r>
    </w:p>
    <w:p w14:paraId="0BDF9F18" w14:textId="77777777" w:rsidR="00B25CB8" w:rsidRDefault="008F045B">
      <w:pPr>
        <w:pStyle w:val="Odlomakpopisa"/>
        <w:numPr>
          <w:ilvl w:val="0"/>
          <w:numId w:val="19"/>
        </w:numPr>
        <w:spacing w:after="20" w:line="240" w:lineRule="auto"/>
        <w:jc w:val="both"/>
      </w:pPr>
      <w:r>
        <w:rPr>
          <w:color w:val="000000"/>
        </w:rPr>
        <w:t>Mala Gospa je blagdan Marijina rođenja.</w:t>
      </w:r>
      <w:r>
        <w:rPr>
          <w:color w:val="6B6B6B"/>
          <w:sz w:val="18"/>
        </w:rPr>
        <w:t xml:space="preserve"> (TOČNO.)</w:t>
      </w:r>
    </w:p>
    <w:p w14:paraId="1CE6FFFD" w14:textId="77777777" w:rsidR="00B25CB8" w:rsidRDefault="008F045B">
      <w:pPr>
        <w:keepNext/>
        <w:spacing w:before="100" w:after="40"/>
      </w:pPr>
      <w:r>
        <w:rPr>
          <w:b/>
          <w:color w:val="C96A00"/>
          <w:sz w:val="26"/>
        </w:rPr>
        <w:t>Aktivnost 12: Učimo iz umjetnosti</w:t>
      </w:r>
      <w:r>
        <w:rPr>
          <w:i/>
          <w:color w:val="6B6B6B"/>
          <w:sz w:val="20"/>
        </w:rPr>
        <w:t xml:space="preserve"> (rad u skupinama i zajednička rasprava, 12 minuta)</w:t>
      </w:r>
    </w:p>
    <w:p w14:paraId="64F73D16" w14:textId="77777777" w:rsidR="00B25CB8" w:rsidRDefault="008F045B">
      <w:pPr>
        <w:spacing w:after="0" w:line="240" w:lineRule="auto"/>
        <w:jc w:val="both"/>
        <w:rPr>
          <w:color w:val="000000"/>
        </w:rPr>
      </w:pPr>
      <w:r>
        <w:rPr>
          <w:color w:val="000000"/>
        </w:rPr>
        <w:t>Rad u skupinama. Učenici će promatrati Tizianovo djelo Uznesenje Marijino iz udžbenika. Najprije promatraju likovno djelo, zatim ga povezuju s blagdanom Velike Gospe.</w:t>
      </w:r>
    </w:p>
    <w:p w14:paraId="085C3BFC" w14:textId="77777777" w:rsidR="00B2036B" w:rsidRDefault="00B2036B" w:rsidP="00B2036B"/>
    <w:p w14:paraId="4B92FC3B" w14:textId="60E33B06" w:rsidR="00B2036B" w:rsidRDefault="00B2036B" w:rsidP="00B2036B">
      <w:pPr>
        <w:jc w:val="both"/>
      </w:pPr>
      <w:r>
        <w:t xml:space="preserve">Informativno o umjetniku: </w:t>
      </w:r>
    </w:p>
    <w:p w14:paraId="2A8498BF" w14:textId="3BE49773" w:rsidR="00B2036B" w:rsidRDefault="00B2036B" w:rsidP="00B2036B">
      <w:pPr>
        <w:jc w:val="both"/>
      </w:pPr>
      <w:r w:rsidRPr="00483A41">
        <w:rPr>
          <w:color w:val="0070C0"/>
        </w:rPr>
        <w:t>Tizian</w:t>
      </w:r>
      <w:r>
        <w:t xml:space="preserve"> (Tiziano Vecellio, oko 1488./1490.–1576.) bio je vodeći slikar venecijanske renesanse. Posebno je poznat po snažnoj uporabi boje, religioznim prizorima i portretima. Veliko Uznesenje Marijino za crkvu Santa Maria Gloriosa dei Frari u Veneciji dovršio je 1518. (National Gallery / National Gallery of Art).</w:t>
      </w:r>
    </w:p>
    <w:p w14:paraId="7F64EFBA" w14:textId="77777777" w:rsidR="00B2036B" w:rsidRDefault="00B2036B">
      <w:pPr>
        <w:spacing w:after="0" w:line="240" w:lineRule="auto"/>
        <w:jc w:val="both"/>
        <w:rPr>
          <w:color w:val="000000"/>
        </w:rPr>
      </w:pPr>
    </w:p>
    <w:p w14:paraId="1B890127" w14:textId="19146411" w:rsidR="00B25CB8" w:rsidRDefault="00483A41">
      <w:pPr>
        <w:spacing w:before="220" w:after="0"/>
        <w:jc w:val="center"/>
      </w:pPr>
      <w:r>
        <w:rPr>
          <w:noProof/>
        </w:rPr>
        <w:drawing>
          <wp:inline distT="0" distB="0" distL="0" distR="0" wp14:anchorId="3668EE00" wp14:editId="0FF1278C">
            <wp:extent cx="1814400" cy="3600000"/>
            <wp:effectExtent l="0" t="0" r="0" b="635"/>
            <wp:docPr id="672734073"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14400" cy="3600000"/>
                    </a:xfrm>
                    <a:prstGeom prst="rect">
                      <a:avLst/>
                    </a:prstGeom>
                    <a:noFill/>
                    <a:ln>
                      <a:noFill/>
                    </a:ln>
                  </pic:spPr>
                </pic:pic>
              </a:graphicData>
            </a:graphic>
          </wp:inline>
        </w:drawing>
      </w:r>
    </w:p>
    <w:p w14:paraId="71FDF860" w14:textId="77777777" w:rsidR="00B25CB8" w:rsidRDefault="008F045B">
      <w:pPr>
        <w:spacing w:after="80" w:line="240" w:lineRule="auto"/>
        <w:jc w:val="center"/>
      </w:pPr>
      <w:r>
        <w:rPr>
          <w:i/>
          <w:color w:val="6B6B6B"/>
          <w:sz w:val="18"/>
        </w:rPr>
        <w:t>Tizian (Titian): Uznesenje Marijino.</w:t>
      </w:r>
    </w:p>
    <w:p w14:paraId="2046667E" w14:textId="77777777" w:rsidR="001550A5" w:rsidRDefault="001550A5" w:rsidP="001550A5"/>
    <w:p w14:paraId="51908FD6" w14:textId="42137E19" w:rsidR="00483A41" w:rsidRDefault="00483A41" w:rsidP="00483A41">
      <w:pPr>
        <w:spacing w:after="0" w:line="240" w:lineRule="auto"/>
        <w:jc w:val="both"/>
      </w:pPr>
      <w:r>
        <w:t>Razgovor:</w:t>
      </w:r>
    </w:p>
    <w:p w14:paraId="31EAE52D" w14:textId="77777777" w:rsidR="00483A41" w:rsidRDefault="00483A41" w:rsidP="00483A41">
      <w:pPr>
        <w:pStyle w:val="Odlomakpopisa"/>
        <w:numPr>
          <w:ilvl w:val="0"/>
          <w:numId w:val="19"/>
        </w:numPr>
        <w:spacing w:after="20" w:line="240" w:lineRule="auto"/>
        <w:jc w:val="both"/>
      </w:pPr>
      <w:r>
        <w:rPr>
          <w:color w:val="000000"/>
        </w:rPr>
        <w:t>Kakav je prvi dojam i kakvo raspoloženje slika stvara?</w:t>
      </w:r>
      <w:r>
        <w:rPr>
          <w:color w:val="6B6B6B"/>
          <w:sz w:val="18"/>
        </w:rPr>
        <w:t xml:space="preserve"> (Svečanost, pokret, uzvišenost, radost ili zadivljenost.)</w:t>
      </w:r>
    </w:p>
    <w:p w14:paraId="1B66C06C" w14:textId="77777777" w:rsidR="00483A41" w:rsidRDefault="00483A41" w:rsidP="00483A41">
      <w:pPr>
        <w:pStyle w:val="Odlomakpopisa"/>
        <w:numPr>
          <w:ilvl w:val="0"/>
          <w:numId w:val="19"/>
        </w:numPr>
        <w:spacing w:after="20" w:line="240" w:lineRule="auto"/>
        <w:jc w:val="both"/>
      </w:pPr>
      <w:r>
        <w:rPr>
          <w:color w:val="000000"/>
        </w:rPr>
        <w:t>Koje boje i svjetlo najviše privlače pogled?</w:t>
      </w:r>
      <w:r>
        <w:rPr>
          <w:color w:val="6B6B6B"/>
          <w:sz w:val="18"/>
        </w:rPr>
        <w:t xml:space="preserve"> (Crvena i plava Marijina odjeća, zlatno / svijetlo nebo i jaki kontrasti.)</w:t>
      </w:r>
    </w:p>
    <w:p w14:paraId="4FF0B73D" w14:textId="77777777" w:rsidR="00483A41" w:rsidRDefault="00483A41" w:rsidP="00483A41">
      <w:pPr>
        <w:pStyle w:val="Odlomakpopisa"/>
        <w:numPr>
          <w:ilvl w:val="0"/>
          <w:numId w:val="19"/>
        </w:numPr>
        <w:spacing w:after="20" w:line="240" w:lineRule="auto"/>
        <w:jc w:val="both"/>
      </w:pPr>
      <w:r>
        <w:rPr>
          <w:color w:val="000000"/>
        </w:rPr>
        <w:t>Koje likove i detalje uočavate?</w:t>
      </w:r>
      <w:r>
        <w:rPr>
          <w:color w:val="6B6B6B"/>
          <w:sz w:val="18"/>
        </w:rPr>
        <w:t xml:space="preserve"> (Mariju, apostole, anđele, oblake, podignute ruke i pogled prema nebu.)</w:t>
      </w:r>
    </w:p>
    <w:p w14:paraId="60B28E5A" w14:textId="77777777" w:rsidR="00483A41" w:rsidRDefault="00483A41" w:rsidP="00483A41">
      <w:pPr>
        <w:pStyle w:val="Odlomakpopisa"/>
        <w:numPr>
          <w:ilvl w:val="0"/>
          <w:numId w:val="19"/>
        </w:numPr>
        <w:spacing w:after="20" w:line="240" w:lineRule="auto"/>
        <w:jc w:val="both"/>
      </w:pPr>
      <w:r>
        <w:rPr>
          <w:color w:val="000000"/>
        </w:rPr>
        <w:t>Kako je raspored likova podijeljen između zemlje i neba?</w:t>
      </w:r>
      <w:r>
        <w:rPr>
          <w:color w:val="6B6B6B"/>
          <w:sz w:val="18"/>
        </w:rPr>
        <w:t xml:space="preserve"> (Apostoli su dolje, Marija u središnjem uzdignutom prostoru, nebeski prostor gore; pogled ide prema gore.)</w:t>
      </w:r>
    </w:p>
    <w:p w14:paraId="3D0C01D1" w14:textId="77777777" w:rsidR="00483A41" w:rsidRDefault="00483A41" w:rsidP="00483A41">
      <w:pPr>
        <w:pStyle w:val="Odlomakpopisa"/>
        <w:numPr>
          <w:ilvl w:val="0"/>
          <w:numId w:val="19"/>
        </w:numPr>
        <w:spacing w:after="20" w:line="240" w:lineRule="auto"/>
        <w:jc w:val="both"/>
      </w:pPr>
      <w:r>
        <w:rPr>
          <w:color w:val="000000"/>
        </w:rPr>
        <w:t>Koji se blagdan povezuje s prikazom?</w:t>
      </w:r>
      <w:r>
        <w:rPr>
          <w:color w:val="6B6B6B"/>
          <w:sz w:val="18"/>
        </w:rPr>
        <w:t xml:space="preserve"> (Velika Gospa / Uznesenje Blažene Djevice Marije.)</w:t>
      </w:r>
    </w:p>
    <w:p w14:paraId="10AE70B7" w14:textId="77777777" w:rsidR="00483A41" w:rsidRDefault="00483A41" w:rsidP="00483A41">
      <w:pPr>
        <w:pStyle w:val="Odlomakpopisa"/>
        <w:numPr>
          <w:ilvl w:val="0"/>
          <w:numId w:val="19"/>
        </w:numPr>
        <w:spacing w:after="20" w:line="240" w:lineRule="auto"/>
        <w:jc w:val="both"/>
      </w:pPr>
      <w:r>
        <w:rPr>
          <w:color w:val="000000"/>
        </w:rPr>
        <w:t>Kako slika pomaže doživjeti poruku blagdana?</w:t>
      </w:r>
      <w:r>
        <w:rPr>
          <w:color w:val="6B6B6B"/>
          <w:sz w:val="18"/>
        </w:rPr>
        <w:t xml:space="preserve"> (Pokret prema nebu i svečanost boja izražavaju vjeru u Marijino uznesenje i radost Crkve.)</w:t>
      </w:r>
    </w:p>
    <w:p w14:paraId="6E65C702" w14:textId="77777777" w:rsidR="00483A41" w:rsidRDefault="00483A41" w:rsidP="001550A5"/>
    <w:p w14:paraId="0CCFE478" w14:textId="4C66D6AC" w:rsidR="00B25CB8" w:rsidRDefault="008F045B" w:rsidP="001550A5">
      <w:pPr>
        <w:spacing w:after="0" w:line="240" w:lineRule="auto"/>
      </w:pPr>
      <w:r>
        <w:rPr>
          <w:color w:val="000000"/>
        </w:rPr>
        <w:t>Radni predložak:</w:t>
      </w:r>
    </w:p>
    <w:tbl>
      <w:tblPr>
        <w:tblStyle w:val="Reetkatablice"/>
        <w:tblW w:w="0" w:type="auto"/>
        <w:tblLook w:val="04A0" w:firstRow="1" w:lastRow="0" w:firstColumn="1" w:lastColumn="0" w:noHBand="0" w:noVBand="1"/>
      </w:tblPr>
      <w:tblGrid>
        <w:gridCol w:w="5332"/>
        <w:gridCol w:w="5339"/>
      </w:tblGrid>
      <w:tr w:rsidR="00B25CB8" w14:paraId="454E641C" w14:textId="77777777">
        <w:trPr>
          <w:cantSplit/>
        </w:trPr>
        <w:tc>
          <w:tcPr>
            <w:tcW w:w="5340" w:type="dxa"/>
            <w:shd w:val="clear" w:color="auto" w:fill="ED7D31"/>
            <w:vAlign w:val="center"/>
          </w:tcPr>
          <w:p w14:paraId="1E7C7968" w14:textId="77777777" w:rsidR="00B25CB8" w:rsidRDefault="008F045B">
            <w:pPr>
              <w:spacing w:after="0"/>
              <w:jc w:val="center"/>
            </w:pPr>
            <w:r>
              <w:rPr>
                <w:b/>
                <w:color w:val="FFFFFF"/>
                <w:sz w:val="40"/>
              </w:rPr>
              <w:t>PROMATRAMO</w:t>
            </w:r>
          </w:p>
        </w:tc>
        <w:tc>
          <w:tcPr>
            <w:tcW w:w="5340" w:type="dxa"/>
            <w:shd w:val="clear" w:color="auto" w:fill="4472C4"/>
            <w:vAlign w:val="center"/>
          </w:tcPr>
          <w:p w14:paraId="284A4BE5" w14:textId="77777777" w:rsidR="00B25CB8" w:rsidRDefault="008F045B">
            <w:pPr>
              <w:spacing w:after="0"/>
              <w:jc w:val="center"/>
            </w:pPr>
            <w:r>
              <w:rPr>
                <w:b/>
                <w:color w:val="FFFFFF"/>
                <w:sz w:val="40"/>
              </w:rPr>
              <w:t>NAŠA BILJEŠKA</w:t>
            </w:r>
          </w:p>
        </w:tc>
      </w:tr>
      <w:tr w:rsidR="00B25CB8" w14:paraId="3396CDE4" w14:textId="77777777">
        <w:trPr>
          <w:cantSplit/>
        </w:trPr>
        <w:tc>
          <w:tcPr>
            <w:tcW w:w="5340" w:type="dxa"/>
            <w:vAlign w:val="center"/>
          </w:tcPr>
          <w:p w14:paraId="6B6370CB" w14:textId="77777777" w:rsidR="00B25CB8" w:rsidRDefault="008F045B" w:rsidP="00483A41">
            <w:pPr>
              <w:spacing w:after="0"/>
            </w:pPr>
            <w:r>
              <w:rPr>
                <w:color w:val="000000"/>
                <w:sz w:val="40"/>
              </w:rPr>
              <w:t>prvi dojam</w:t>
            </w:r>
          </w:p>
        </w:tc>
        <w:tc>
          <w:tcPr>
            <w:tcW w:w="5340" w:type="dxa"/>
            <w:vAlign w:val="center"/>
          </w:tcPr>
          <w:p w14:paraId="60EB07CB" w14:textId="77777777" w:rsidR="00B25CB8" w:rsidRDefault="008F045B">
            <w:pPr>
              <w:spacing w:after="0"/>
              <w:jc w:val="center"/>
            </w:pPr>
            <w:r>
              <w:rPr>
                <w:color w:val="000000"/>
                <w:sz w:val="24"/>
              </w:rPr>
              <w:t>________________________________________</w:t>
            </w:r>
          </w:p>
        </w:tc>
      </w:tr>
      <w:tr w:rsidR="00B25CB8" w14:paraId="27FB373B" w14:textId="77777777">
        <w:trPr>
          <w:cantSplit/>
        </w:trPr>
        <w:tc>
          <w:tcPr>
            <w:tcW w:w="5340" w:type="dxa"/>
            <w:shd w:val="clear" w:color="auto" w:fill="F5F5F5"/>
            <w:vAlign w:val="center"/>
          </w:tcPr>
          <w:p w14:paraId="3B6560D2" w14:textId="77777777" w:rsidR="00B25CB8" w:rsidRDefault="008F045B" w:rsidP="00483A41">
            <w:pPr>
              <w:spacing w:after="0"/>
            </w:pPr>
            <w:r>
              <w:rPr>
                <w:color w:val="000000"/>
                <w:sz w:val="40"/>
              </w:rPr>
              <w:t>boje i svjetlo</w:t>
            </w:r>
          </w:p>
        </w:tc>
        <w:tc>
          <w:tcPr>
            <w:tcW w:w="5340" w:type="dxa"/>
            <w:shd w:val="clear" w:color="auto" w:fill="F5F5F5"/>
            <w:vAlign w:val="center"/>
          </w:tcPr>
          <w:p w14:paraId="3B402C96" w14:textId="77777777" w:rsidR="00B25CB8" w:rsidRDefault="008F045B">
            <w:pPr>
              <w:spacing w:after="0"/>
              <w:jc w:val="center"/>
            </w:pPr>
            <w:r>
              <w:rPr>
                <w:color w:val="000000"/>
                <w:sz w:val="24"/>
              </w:rPr>
              <w:t>________________________________________</w:t>
            </w:r>
          </w:p>
        </w:tc>
      </w:tr>
      <w:tr w:rsidR="00B25CB8" w14:paraId="560A417B" w14:textId="77777777">
        <w:trPr>
          <w:cantSplit/>
        </w:trPr>
        <w:tc>
          <w:tcPr>
            <w:tcW w:w="5340" w:type="dxa"/>
            <w:vAlign w:val="center"/>
          </w:tcPr>
          <w:p w14:paraId="6B82A9DF" w14:textId="77777777" w:rsidR="00B25CB8" w:rsidRDefault="008F045B" w:rsidP="00483A41">
            <w:pPr>
              <w:spacing w:after="0"/>
            </w:pPr>
            <w:r>
              <w:rPr>
                <w:color w:val="000000"/>
                <w:sz w:val="40"/>
              </w:rPr>
              <w:t>likovi i detalji</w:t>
            </w:r>
          </w:p>
        </w:tc>
        <w:tc>
          <w:tcPr>
            <w:tcW w:w="5340" w:type="dxa"/>
            <w:vAlign w:val="center"/>
          </w:tcPr>
          <w:p w14:paraId="0EBBCF3E" w14:textId="77777777" w:rsidR="00B25CB8" w:rsidRDefault="008F045B">
            <w:pPr>
              <w:spacing w:after="0"/>
              <w:jc w:val="center"/>
            </w:pPr>
            <w:r>
              <w:rPr>
                <w:color w:val="000000"/>
                <w:sz w:val="24"/>
              </w:rPr>
              <w:t>________________________________________</w:t>
            </w:r>
          </w:p>
        </w:tc>
      </w:tr>
      <w:tr w:rsidR="00B25CB8" w14:paraId="333D1D36" w14:textId="77777777">
        <w:trPr>
          <w:cantSplit/>
        </w:trPr>
        <w:tc>
          <w:tcPr>
            <w:tcW w:w="5340" w:type="dxa"/>
            <w:shd w:val="clear" w:color="auto" w:fill="F5F5F5"/>
            <w:vAlign w:val="center"/>
          </w:tcPr>
          <w:p w14:paraId="627F0238" w14:textId="77777777" w:rsidR="00B25CB8" w:rsidRDefault="008F045B" w:rsidP="00483A41">
            <w:pPr>
              <w:spacing w:after="0"/>
            </w:pPr>
            <w:r>
              <w:rPr>
                <w:color w:val="000000"/>
                <w:sz w:val="40"/>
              </w:rPr>
              <w:t>raspored i pokret</w:t>
            </w:r>
          </w:p>
        </w:tc>
        <w:tc>
          <w:tcPr>
            <w:tcW w:w="5340" w:type="dxa"/>
            <w:shd w:val="clear" w:color="auto" w:fill="F5F5F5"/>
            <w:vAlign w:val="center"/>
          </w:tcPr>
          <w:p w14:paraId="3D8505D2" w14:textId="77777777" w:rsidR="00B25CB8" w:rsidRDefault="008F045B">
            <w:pPr>
              <w:spacing w:after="0"/>
              <w:jc w:val="center"/>
            </w:pPr>
            <w:r>
              <w:rPr>
                <w:color w:val="000000"/>
                <w:sz w:val="24"/>
              </w:rPr>
              <w:t>________________________________________</w:t>
            </w:r>
          </w:p>
        </w:tc>
      </w:tr>
      <w:tr w:rsidR="00B25CB8" w14:paraId="1576F33B" w14:textId="77777777">
        <w:trPr>
          <w:cantSplit/>
        </w:trPr>
        <w:tc>
          <w:tcPr>
            <w:tcW w:w="5340" w:type="dxa"/>
            <w:vAlign w:val="center"/>
          </w:tcPr>
          <w:p w14:paraId="4A9664E0" w14:textId="77777777" w:rsidR="00B25CB8" w:rsidRDefault="008F045B" w:rsidP="00483A41">
            <w:pPr>
              <w:spacing w:after="0"/>
            </w:pPr>
            <w:r>
              <w:rPr>
                <w:color w:val="000000"/>
                <w:sz w:val="40"/>
              </w:rPr>
              <w:t>blagdan / događaj</w:t>
            </w:r>
          </w:p>
        </w:tc>
        <w:tc>
          <w:tcPr>
            <w:tcW w:w="5340" w:type="dxa"/>
            <w:vAlign w:val="center"/>
          </w:tcPr>
          <w:p w14:paraId="06A8D16D" w14:textId="77777777" w:rsidR="00B25CB8" w:rsidRDefault="008F045B">
            <w:pPr>
              <w:spacing w:after="0"/>
              <w:jc w:val="center"/>
            </w:pPr>
            <w:r>
              <w:rPr>
                <w:color w:val="000000"/>
                <w:sz w:val="24"/>
              </w:rPr>
              <w:t>________________________________________</w:t>
            </w:r>
          </w:p>
        </w:tc>
      </w:tr>
      <w:tr w:rsidR="00B25CB8" w14:paraId="6A13FA44" w14:textId="77777777">
        <w:trPr>
          <w:cantSplit/>
        </w:trPr>
        <w:tc>
          <w:tcPr>
            <w:tcW w:w="5340" w:type="dxa"/>
            <w:shd w:val="clear" w:color="auto" w:fill="F5F5F5"/>
            <w:vAlign w:val="center"/>
          </w:tcPr>
          <w:p w14:paraId="0F5DCD7E" w14:textId="77777777" w:rsidR="00B25CB8" w:rsidRDefault="008F045B" w:rsidP="00483A41">
            <w:pPr>
              <w:spacing w:after="0"/>
            </w:pPr>
            <w:r>
              <w:rPr>
                <w:color w:val="000000"/>
                <w:sz w:val="40"/>
              </w:rPr>
              <w:t>poruka djela</w:t>
            </w:r>
          </w:p>
        </w:tc>
        <w:tc>
          <w:tcPr>
            <w:tcW w:w="5340" w:type="dxa"/>
            <w:shd w:val="clear" w:color="auto" w:fill="F5F5F5"/>
            <w:vAlign w:val="center"/>
          </w:tcPr>
          <w:p w14:paraId="1CA110F3" w14:textId="77777777" w:rsidR="00B25CB8" w:rsidRDefault="008F045B">
            <w:pPr>
              <w:spacing w:after="0"/>
              <w:jc w:val="center"/>
            </w:pPr>
            <w:r>
              <w:rPr>
                <w:color w:val="000000"/>
                <w:sz w:val="24"/>
              </w:rPr>
              <w:t>________________________________________</w:t>
            </w:r>
          </w:p>
        </w:tc>
      </w:tr>
    </w:tbl>
    <w:p w14:paraId="1B74E131" w14:textId="77777777" w:rsidR="00B25CB8" w:rsidRDefault="008F045B">
      <w:pPr>
        <w:keepNext/>
        <w:spacing w:before="100" w:after="40"/>
      </w:pPr>
      <w:r>
        <w:rPr>
          <w:b/>
          <w:color w:val="C96A00"/>
          <w:sz w:val="26"/>
        </w:rPr>
        <w:t>Aktivnost 13: Marijanski kalendar – četiri blagdana</w:t>
      </w:r>
      <w:r>
        <w:rPr>
          <w:i/>
          <w:color w:val="6B6B6B"/>
          <w:sz w:val="20"/>
        </w:rPr>
        <w:t xml:space="preserve"> (individualni rad – crtanje bojicama, 10 minuta)</w:t>
      </w:r>
    </w:p>
    <w:p w14:paraId="6DEFCA26" w14:textId="77777777" w:rsidR="00B25CB8" w:rsidRDefault="008F045B">
      <w:pPr>
        <w:spacing w:after="0" w:line="240" w:lineRule="auto"/>
        <w:jc w:val="both"/>
      </w:pPr>
      <w:r>
        <w:rPr>
          <w:color w:val="000000"/>
        </w:rPr>
        <w:t>Učenici će u kružnom kalendaru uz četiri datuma nacrtati po jedan simbol blagdana: 25. 3. – anđeo ili ljiljan; 15. 8. – oblaci / Marija uznesena; 8. 9. – rođendanska svijeća; 8. 12. – bijeli cvijet kao znak čistoće. Uz svaki simbol pišu što blagdan slavi.</w:t>
      </w:r>
    </w:p>
    <w:p w14:paraId="5B96951E" w14:textId="77777777" w:rsidR="001550A5" w:rsidRDefault="001550A5" w:rsidP="001550A5"/>
    <w:p w14:paraId="232AFA3C" w14:textId="271494A0" w:rsidR="00B25CB8" w:rsidRDefault="008F045B">
      <w:pPr>
        <w:spacing w:after="220" w:line="240" w:lineRule="auto"/>
      </w:pPr>
      <w:r>
        <w:rPr>
          <w:color w:val="000000"/>
        </w:rPr>
        <w:t>Radni predložak:</w:t>
      </w:r>
    </w:p>
    <w:p w14:paraId="42CE8EF6" w14:textId="6EDA80A8" w:rsidR="00B25CB8" w:rsidRDefault="00413B00">
      <w:pPr>
        <w:spacing w:before="220" w:after="0"/>
        <w:jc w:val="center"/>
      </w:pPr>
      <w:r w:rsidRPr="00413B00">
        <w:rPr>
          <w:noProof/>
        </w:rPr>
        <w:drawing>
          <wp:inline distT="0" distB="0" distL="0" distR="0" wp14:anchorId="4F86AAD6" wp14:editId="194D917A">
            <wp:extent cx="4320000" cy="3240000"/>
            <wp:effectExtent l="0" t="0" r="4445" b="0"/>
            <wp:docPr id="154053062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530625" name=""/>
                    <pic:cNvPicPr/>
                  </pic:nvPicPr>
                  <pic:blipFill>
                    <a:blip r:embed="rId10"/>
                    <a:stretch>
                      <a:fillRect/>
                    </a:stretch>
                  </pic:blipFill>
                  <pic:spPr>
                    <a:xfrm>
                      <a:off x="0" y="0"/>
                      <a:ext cx="4320000" cy="3240000"/>
                    </a:xfrm>
                    <a:prstGeom prst="rect">
                      <a:avLst/>
                    </a:prstGeom>
                  </pic:spPr>
                </pic:pic>
              </a:graphicData>
            </a:graphic>
          </wp:inline>
        </w:drawing>
      </w:r>
    </w:p>
    <w:p w14:paraId="094F51EE" w14:textId="77777777" w:rsidR="00B25CB8" w:rsidRPr="001550A5" w:rsidRDefault="008F045B">
      <w:pPr>
        <w:spacing w:before="440" w:after="0" w:line="240" w:lineRule="auto"/>
      </w:pPr>
      <w:r w:rsidRPr="001550A5">
        <w:rPr>
          <w:i/>
          <w:color w:val="6B6B6B"/>
        </w:rPr>
        <w:t>Mogući primjer rješenja:</w:t>
      </w:r>
    </w:p>
    <w:p w14:paraId="4306D3C7" w14:textId="058E7E88" w:rsidR="00B25CB8" w:rsidRDefault="0020293F">
      <w:pPr>
        <w:spacing w:before="220" w:after="0"/>
        <w:jc w:val="center"/>
      </w:pPr>
      <w:r>
        <w:rPr>
          <w:noProof/>
        </w:rPr>
        <w:drawing>
          <wp:inline distT="0" distB="0" distL="0" distR="0" wp14:anchorId="3A13FDA4" wp14:editId="4698E12D">
            <wp:extent cx="4647600" cy="3240000"/>
            <wp:effectExtent l="0" t="0" r="635" b="0"/>
            <wp:docPr id="138468554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47600" cy="3240000"/>
                    </a:xfrm>
                    <a:prstGeom prst="rect">
                      <a:avLst/>
                    </a:prstGeom>
                    <a:noFill/>
                    <a:ln>
                      <a:noFill/>
                    </a:ln>
                  </pic:spPr>
                </pic:pic>
              </a:graphicData>
            </a:graphic>
          </wp:inline>
        </w:drawing>
      </w:r>
    </w:p>
    <w:p w14:paraId="77F75B99" w14:textId="77777777" w:rsidR="00B25CB8" w:rsidRDefault="008F045B">
      <w:pPr>
        <w:keepNext/>
        <w:spacing w:before="100" w:after="40"/>
      </w:pPr>
      <w:r>
        <w:rPr>
          <w:b/>
          <w:color w:val="C96A00"/>
          <w:sz w:val="26"/>
        </w:rPr>
        <w:t>Aktivnost 14: Hodočasnički put – četiri postaje</w:t>
      </w:r>
      <w:r>
        <w:rPr>
          <w:i/>
          <w:color w:val="6B6B6B"/>
          <w:sz w:val="20"/>
        </w:rPr>
        <w:t xml:space="preserve"> (individualni rad – crtanje bojicama, 10 minuta)</w:t>
      </w:r>
    </w:p>
    <w:p w14:paraId="6781E268" w14:textId="77777777" w:rsidR="00B25CB8" w:rsidRDefault="008F045B">
      <w:pPr>
        <w:spacing w:after="0" w:line="240" w:lineRule="auto"/>
        <w:jc w:val="both"/>
      </w:pPr>
      <w:r>
        <w:rPr>
          <w:color w:val="000000"/>
        </w:rPr>
        <w:t>Učenici će u predlošku hodočasničkoga puta nacrtati po jedan simbol za četiri postaje: 1. priprava i nakana; 2. hod i molitva; 3. svetište i slavlje; 4. povratak i zahvalnost / odluka za dobro. Nakon rada kratko objašnjavaju jednu postaju.</w:t>
      </w:r>
    </w:p>
    <w:p w14:paraId="7CD7AA49" w14:textId="77777777" w:rsidR="00B25CB8" w:rsidRDefault="008F045B">
      <w:pPr>
        <w:spacing w:after="220" w:line="240" w:lineRule="auto"/>
      </w:pPr>
      <w:r>
        <w:rPr>
          <w:color w:val="000000"/>
        </w:rPr>
        <w:t>Radni predložak:</w:t>
      </w:r>
    </w:p>
    <w:p w14:paraId="78ACB20B" w14:textId="60E65773" w:rsidR="00B25CB8" w:rsidRDefault="0020293F">
      <w:pPr>
        <w:spacing w:before="220" w:after="0"/>
        <w:jc w:val="center"/>
      </w:pPr>
      <w:r w:rsidRPr="0020293F">
        <w:rPr>
          <w:noProof/>
        </w:rPr>
        <w:drawing>
          <wp:inline distT="0" distB="0" distL="0" distR="0" wp14:anchorId="7FB5BF73" wp14:editId="23809676">
            <wp:extent cx="4320000" cy="3240000"/>
            <wp:effectExtent l="0" t="0" r="4445" b="0"/>
            <wp:docPr id="200970975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709756" name=""/>
                    <pic:cNvPicPr/>
                  </pic:nvPicPr>
                  <pic:blipFill>
                    <a:blip r:embed="rId12"/>
                    <a:stretch>
                      <a:fillRect/>
                    </a:stretch>
                  </pic:blipFill>
                  <pic:spPr>
                    <a:xfrm>
                      <a:off x="0" y="0"/>
                      <a:ext cx="4320000" cy="3240000"/>
                    </a:xfrm>
                    <a:prstGeom prst="rect">
                      <a:avLst/>
                    </a:prstGeom>
                  </pic:spPr>
                </pic:pic>
              </a:graphicData>
            </a:graphic>
          </wp:inline>
        </w:drawing>
      </w:r>
    </w:p>
    <w:p w14:paraId="14375632" w14:textId="77777777" w:rsidR="00B25CB8" w:rsidRDefault="008F045B">
      <w:pPr>
        <w:spacing w:before="440" w:after="0" w:line="240" w:lineRule="auto"/>
      </w:pPr>
      <w:r>
        <w:rPr>
          <w:i/>
          <w:color w:val="6B6B6B"/>
          <w:sz w:val="20"/>
        </w:rPr>
        <w:t>Mogući primjer rješenja:</w:t>
      </w:r>
    </w:p>
    <w:p w14:paraId="29F27BEE" w14:textId="36EECB3D" w:rsidR="00B25CB8" w:rsidRDefault="0020293F">
      <w:pPr>
        <w:spacing w:before="220" w:after="0"/>
        <w:jc w:val="center"/>
      </w:pPr>
      <w:r>
        <w:rPr>
          <w:noProof/>
        </w:rPr>
        <w:drawing>
          <wp:inline distT="0" distB="0" distL="0" distR="0" wp14:anchorId="3CF3AA71" wp14:editId="01F7C120">
            <wp:extent cx="4320000" cy="3240000"/>
            <wp:effectExtent l="0" t="0" r="4445" b="0"/>
            <wp:docPr id="1015186203"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20000" cy="3240000"/>
                    </a:xfrm>
                    <a:prstGeom prst="rect">
                      <a:avLst/>
                    </a:prstGeom>
                    <a:noFill/>
                    <a:ln>
                      <a:noFill/>
                    </a:ln>
                  </pic:spPr>
                </pic:pic>
              </a:graphicData>
            </a:graphic>
          </wp:inline>
        </w:drawing>
      </w:r>
    </w:p>
    <w:p w14:paraId="5689230A" w14:textId="77777777" w:rsidR="00B25CB8" w:rsidRDefault="008F045B">
      <w:pPr>
        <w:keepNext/>
        <w:spacing w:before="100" w:after="40"/>
      </w:pPr>
      <w:r>
        <w:rPr>
          <w:b/>
          <w:color w:val="C96A00"/>
          <w:sz w:val="26"/>
        </w:rPr>
        <w:t>Aktivnost 15: Poučna priča</w:t>
      </w:r>
      <w:r>
        <w:rPr>
          <w:i/>
          <w:color w:val="6B6B6B"/>
          <w:sz w:val="20"/>
        </w:rPr>
        <w:t xml:space="preserve"> (frontalni rad i razgovor, 8 minuta)</w:t>
      </w:r>
    </w:p>
    <w:p w14:paraId="66121EB5" w14:textId="77777777" w:rsidR="00B25CB8" w:rsidRDefault="008F045B">
      <w:pPr>
        <w:spacing w:after="0" w:line="240" w:lineRule="auto"/>
      </w:pPr>
      <w:r>
        <w:rPr>
          <w:i/>
          <w:color w:val="000000"/>
        </w:rPr>
        <w:t>Vjeroučitelj će pročitati poučnu priču.</w:t>
      </w:r>
    </w:p>
    <w:p w14:paraId="6030EB0E" w14:textId="77777777" w:rsidR="00B25CB8" w:rsidRDefault="008F045B">
      <w:pPr>
        <w:spacing w:before="220" w:after="0" w:line="240" w:lineRule="auto"/>
      </w:pPr>
      <w:r>
        <w:rPr>
          <w:b/>
          <w:color w:val="000000"/>
        </w:rPr>
        <w:t>Blagdan koji nije bio samo slobodan dan</w:t>
      </w:r>
    </w:p>
    <w:p w14:paraId="4FB6681A" w14:textId="77777777" w:rsidR="00B25CB8" w:rsidRDefault="008F045B">
      <w:pPr>
        <w:spacing w:after="0" w:line="240" w:lineRule="auto"/>
        <w:jc w:val="both"/>
      </w:pPr>
      <w:r>
        <w:rPr>
          <w:color w:val="000000"/>
        </w:rPr>
        <w:t>Marko se veselio što na blagdan zaštitnika mjesta neće biti nastave. Planirao je dulje spavati, igrati igrice i otići na utakmicu. Njegova baka predložila mu je da prije svega zajedno odu na misu i procesiju. „Ali ja znam koji je blagdan“, rekao je Marko, „zar nije dovoljno?“ Baka se nasmiješila: „Znati ime blagdana isto je kao znati nečiji rođendan, a toj osobi nikada ne čestitati.“ Marko je ipak pošao. U procesiji je primijetio djecu, roditelje, starije ljude i goste koji su stigli izdaleka. Nakon mise susreo je prijatelja koji je pomagao dijeliti vodu hodočasnicima. Pridružio mu se dvadesetak minuta. Na povratku kući rekao je baki: „Sad razumijem. Blagdan je i datum, ali i ono što zajednica čini s tim datumom.“ Baka mu je odgovorila: „Da. Slavlje postaje stvarno kad nas podsjeti komu zahvaljujemo i kako želimo živjeti.“</w:t>
      </w:r>
    </w:p>
    <w:p w14:paraId="23C49C7E" w14:textId="77777777" w:rsidR="00B25CB8" w:rsidRDefault="008F045B">
      <w:pPr>
        <w:keepNext/>
        <w:spacing w:before="220" w:after="0" w:line="240" w:lineRule="auto"/>
      </w:pPr>
      <w:r>
        <w:rPr>
          <w:color w:val="000000"/>
        </w:rPr>
        <w:t>Razgovor:</w:t>
      </w:r>
    </w:p>
    <w:p w14:paraId="48B44898" w14:textId="77777777" w:rsidR="00B25CB8" w:rsidRDefault="008F045B">
      <w:pPr>
        <w:pStyle w:val="Odlomakpopisa"/>
        <w:numPr>
          <w:ilvl w:val="0"/>
          <w:numId w:val="19"/>
        </w:numPr>
        <w:spacing w:after="20" w:line="240" w:lineRule="auto"/>
        <w:jc w:val="both"/>
      </w:pPr>
      <w:r>
        <w:rPr>
          <w:color w:val="000000"/>
        </w:rPr>
        <w:t>Zašto Marku u početku blagdan znači uglavnom slobodan dan?</w:t>
      </w:r>
      <w:r>
        <w:rPr>
          <w:color w:val="6B6B6B"/>
          <w:sz w:val="18"/>
        </w:rPr>
        <w:t xml:space="preserve"> (Nije još povezao datum sa slavljem, zahvalnošću i zajednicom.)</w:t>
      </w:r>
    </w:p>
    <w:p w14:paraId="4751B93F" w14:textId="77777777" w:rsidR="00B25CB8" w:rsidRDefault="008F045B">
      <w:pPr>
        <w:pStyle w:val="Odlomakpopisa"/>
        <w:numPr>
          <w:ilvl w:val="0"/>
          <w:numId w:val="19"/>
        </w:numPr>
        <w:spacing w:after="20" w:line="240" w:lineRule="auto"/>
        <w:jc w:val="both"/>
      </w:pPr>
      <w:r>
        <w:rPr>
          <w:color w:val="000000"/>
        </w:rPr>
        <w:t>Što mu je pomoglo promijeniti pogled?</w:t>
      </w:r>
      <w:r>
        <w:rPr>
          <w:color w:val="6B6B6B"/>
          <w:sz w:val="18"/>
        </w:rPr>
        <w:t xml:space="preserve"> (Sudjelovanje u misi i procesiji te pomoć hodočasnicima.)</w:t>
      </w:r>
    </w:p>
    <w:p w14:paraId="253C9169" w14:textId="77777777" w:rsidR="00B25CB8" w:rsidRDefault="008F045B">
      <w:pPr>
        <w:pStyle w:val="Odlomakpopisa"/>
        <w:numPr>
          <w:ilvl w:val="0"/>
          <w:numId w:val="19"/>
        </w:numPr>
        <w:spacing w:after="20" w:line="240" w:lineRule="auto"/>
        <w:jc w:val="both"/>
      </w:pPr>
      <w:r>
        <w:rPr>
          <w:color w:val="000000"/>
        </w:rPr>
        <w:t>Kako se priča povezuje s rečenicom „I Crkva je moja obitelj“?</w:t>
      </w:r>
      <w:r>
        <w:rPr>
          <w:color w:val="6B6B6B"/>
          <w:sz w:val="18"/>
        </w:rPr>
        <w:t xml:space="preserve"> (Pripadnost se pokazuje sudjelovanjem, pripravljanjem, zahvalnošću i brigom za druge.)</w:t>
      </w:r>
    </w:p>
    <w:p w14:paraId="1FA335B9" w14:textId="77777777" w:rsidR="00B25CB8" w:rsidRDefault="008F045B">
      <w:pPr>
        <w:spacing w:before="220" w:after="0" w:line="240" w:lineRule="auto"/>
        <w:jc w:val="both"/>
      </w:pPr>
      <w:r w:rsidRPr="00813D34">
        <w:rPr>
          <w:b/>
          <w:bCs/>
          <w:color w:val="000000"/>
        </w:rPr>
        <w:t xml:space="preserve">Pouka: </w:t>
      </w:r>
      <w:r>
        <w:rPr>
          <w:color w:val="000000"/>
        </w:rPr>
        <w:t>Blagdan nije samo datum koji znamo nego događaj koji slavimo. Kad razumijemo značenje, sudjelujemo i činimo dobro, slavlje postaje dio našega života.</w:t>
      </w:r>
    </w:p>
    <w:p w14:paraId="5350C61C" w14:textId="77777777" w:rsidR="00B25CB8" w:rsidRDefault="008F045B">
      <w:pPr>
        <w:keepNext/>
        <w:spacing w:before="100" w:after="40"/>
      </w:pPr>
      <w:r>
        <w:rPr>
          <w:b/>
          <w:color w:val="C96A00"/>
          <w:sz w:val="26"/>
        </w:rPr>
        <w:t>Aktivnost 16: Zapišimo!</w:t>
      </w:r>
      <w:r>
        <w:rPr>
          <w:i/>
          <w:color w:val="6B6B6B"/>
          <w:sz w:val="20"/>
        </w:rPr>
        <w:t xml:space="preserve"> (individualni rad uz zajedničku provjeru, 8 minuta)</w:t>
      </w:r>
    </w:p>
    <w:p w14:paraId="5CCCFA16" w14:textId="77777777" w:rsidR="00B25CB8" w:rsidRDefault="008F045B">
      <w:pPr>
        <w:spacing w:after="0" w:line="240" w:lineRule="auto"/>
        <w:jc w:val="both"/>
      </w:pPr>
      <w:r>
        <w:rPr>
          <w:color w:val="000000"/>
        </w:rPr>
        <w:t>Učenici će u bilježnici ispraviti pogrešne riječi ili datume u pet rečenica. Prepisuju samo ispravljenu rečenicu.</w:t>
      </w:r>
    </w:p>
    <w:p w14:paraId="3EA2F6A2" w14:textId="77777777" w:rsidR="00B25CB8" w:rsidRDefault="008F045B">
      <w:pPr>
        <w:spacing w:after="0" w:line="240" w:lineRule="auto"/>
        <w:jc w:val="both"/>
        <w:rPr>
          <w:i/>
          <w:color w:val="6B6B6B"/>
          <w:sz w:val="20"/>
        </w:rPr>
      </w:pPr>
      <w:r>
        <w:rPr>
          <w:i/>
          <w:color w:val="6B6B6B"/>
          <w:sz w:val="20"/>
        </w:rPr>
        <w:t>Rješenje: 1. Bezgrješno začeće – 8. prosinca. 2. Mala Gospa – 8. rujna – Marijino rođenje. 3. Blagovijest – 25. ožujka – navještaj anđela Gabriela. 4. Velika Gospa – 15. kolovoza – Uznesenje Marijino. 5. BDM = Blažena Djevica Marija.</w:t>
      </w:r>
    </w:p>
    <w:p w14:paraId="0750EA29" w14:textId="77777777" w:rsidR="001550A5" w:rsidRDefault="001550A5" w:rsidP="001550A5"/>
    <w:tbl>
      <w:tblPr>
        <w:tblStyle w:val="Reetkatablice"/>
        <w:tblW w:w="0" w:type="auto"/>
        <w:tblLook w:val="04A0" w:firstRow="1" w:lastRow="0" w:firstColumn="1" w:lastColumn="0" w:noHBand="0" w:noVBand="1"/>
      </w:tblPr>
      <w:tblGrid>
        <w:gridCol w:w="10671"/>
      </w:tblGrid>
      <w:tr w:rsidR="00B25CB8" w14:paraId="62F08B29" w14:textId="77777777" w:rsidTr="001550A5">
        <w:trPr>
          <w:cantSplit/>
        </w:trPr>
        <w:tc>
          <w:tcPr>
            <w:tcW w:w="10681" w:type="dxa"/>
            <w:shd w:val="clear" w:color="auto" w:fill="FFF2CC"/>
          </w:tcPr>
          <w:p w14:paraId="0CDC7A20" w14:textId="34C01488" w:rsidR="00B25CB8" w:rsidRDefault="008F045B">
            <w:pPr>
              <w:jc w:val="center"/>
            </w:pPr>
            <w:r>
              <w:rPr>
                <w:b/>
                <w:color w:val="C96A00"/>
                <w:sz w:val="48"/>
              </w:rPr>
              <w:t>MARIJINI BLAGDANI</w:t>
            </w:r>
          </w:p>
          <w:p w14:paraId="0145C5DE" w14:textId="77777777" w:rsidR="00B25CB8" w:rsidRDefault="008F045B">
            <w:pPr>
              <w:jc w:val="both"/>
            </w:pPr>
            <w:r>
              <w:rPr>
                <w:sz w:val="48"/>
              </w:rPr>
              <w:t>1. Bezgrješno začeće slavi se 8. rujna.</w:t>
            </w:r>
          </w:p>
          <w:p w14:paraId="6CC47783" w14:textId="77777777" w:rsidR="00B25CB8" w:rsidRDefault="008F045B">
            <w:pPr>
              <w:jc w:val="both"/>
            </w:pPr>
            <w:r>
              <w:rPr>
                <w:sz w:val="48"/>
              </w:rPr>
              <w:t>2. Mala Gospa slavi Marijino uznesenje.</w:t>
            </w:r>
          </w:p>
          <w:p w14:paraId="4829E0B0" w14:textId="77777777" w:rsidR="00B25CB8" w:rsidRDefault="008F045B">
            <w:pPr>
              <w:jc w:val="both"/>
            </w:pPr>
            <w:r>
              <w:rPr>
                <w:sz w:val="48"/>
              </w:rPr>
              <w:t>3. Blagovijest se slavi 15. kolovoza.</w:t>
            </w:r>
          </w:p>
          <w:p w14:paraId="099DAE4F" w14:textId="77777777" w:rsidR="00B25CB8" w:rsidRDefault="008F045B">
            <w:pPr>
              <w:jc w:val="both"/>
            </w:pPr>
            <w:r>
              <w:rPr>
                <w:sz w:val="48"/>
              </w:rPr>
              <w:t>4. Velika Gospa je blagdan Marijina rođenja.</w:t>
            </w:r>
          </w:p>
          <w:p w14:paraId="0134D589" w14:textId="77777777" w:rsidR="00B25CB8" w:rsidRDefault="008F045B">
            <w:pPr>
              <w:jc w:val="both"/>
            </w:pPr>
            <w:r>
              <w:rPr>
                <w:sz w:val="48"/>
              </w:rPr>
              <w:t>5. BDM znači Blažena Dobra Majka.</w:t>
            </w:r>
          </w:p>
        </w:tc>
      </w:tr>
    </w:tbl>
    <w:p w14:paraId="41178C0C" w14:textId="77777777" w:rsidR="00B25CB8" w:rsidRDefault="008F045B">
      <w:pPr>
        <w:keepNext/>
        <w:spacing w:before="100" w:after="40"/>
      </w:pPr>
      <w:r>
        <w:rPr>
          <w:b/>
          <w:color w:val="C96A00"/>
          <w:sz w:val="26"/>
        </w:rPr>
        <w:t>Aktivnost 17: Radna bilježnica</w:t>
      </w:r>
      <w:r>
        <w:rPr>
          <w:i/>
          <w:color w:val="6B6B6B"/>
          <w:sz w:val="20"/>
        </w:rPr>
        <w:t xml:space="preserve"> (individualni rad uz zajedničku provjeru, približno 10 minuta)</w:t>
      </w:r>
    </w:p>
    <w:p w14:paraId="3F6479BB" w14:textId="184DCFF6" w:rsidR="00B25CB8" w:rsidRDefault="008F045B">
      <w:pPr>
        <w:spacing w:after="0" w:line="240" w:lineRule="auto"/>
        <w:jc w:val="both"/>
      </w:pPr>
      <w:r>
        <w:rPr>
          <w:color w:val="000000"/>
        </w:rPr>
        <w:t>Učenici će uz pomoć vjeroučitelja rješavati RB, str. 85</w:t>
      </w:r>
      <w:r w:rsidR="00846BB5">
        <w:rPr>
          <w:color w:val="000000"/>
        </w:rPr>
        <w:t>-86</w:t>
      </w:r>
      <w:r>
        <w:rPr>
          <w:color w:val="000000"/>
        </w:rPr>
        <w:t xml:space="preserve"> (mogu biti i odabrani zadatci po želji).</w:t>
      </w:r>
    </w:p>
    <w:p w14:paraId="0C9EDED1" w14:textId="77777777" w:rsidR="00B25CB8" w:rsidRDefault="008F045B">
      <w:pPr>
        <w:keepNext/>
        <w:spacing w:before="100" w:after="40"/>
      </w:pPr>
      <w:r>
        <w:rPr>
          <w:b/>
          <w:color w:val="C96A00"/>
          <w:sz w:val="26"/>
        </w:rPr>
        <w:t>Aktivnost 18: Formativna provjera</w:t>
      </w:r>
      <w:r>
        <w:rPr>
          <w:i/>
          <w:color w:val="6B6B6B"/>
          <w:sz w:val="20"/>
        </w:rPr>
        <w:t xml:space="preserve"> (frontalni rad i individualni odgovor, 7 minuta)</w:t>
      </w:r>
    </w:p>
    <w:p w14:paraId="45D6B046" w14:textId="77777777" w:rsidR="00B25CB8" w:rsidRDefault="008F045B">
      <w:pPr>
        <w:spacing w:after="0" w:line="240" w:lineRule="auto"/>
        <w:jc w:val="both"/>
      </w:pPr>
      <w:r>
        <w:rPr>
          <w:color w:val="000000"/>
        </w:rPr>
        <w:t>Vjeroučitelj izgovara naziv blagdana ili opis događaja, a učenici na kartici brzo zapisuju samo datum. Nakon svake stavke datum se provjerava na projekciji.</w:t>
      </w:r>
    </w:p>
    <w:p w14:paraId="583537AF" w14:textId="77777777" w:rsidR="00B25CB8" w:rsidRDefault="008F045B">
      <w:pPr>
        <w:pStyle w:val="Odlomakpopisa"/>
        <w:numPr>
          <w:ilvl w:val="0"/>
          <w:numId w:val="19"/>
        </w:numPr>
        <w:spacing w:after="20" w:line="240" w:lineRule="auto"/>
        <w:jc w:val="both"/>
      </w:pPr>
      <w:r>
        <w:rPr>
          <w:color w:val="000000"/>
        </w:rPr>
        <w:t>Blagovijest / Navještenje BDM.</w:t>
      </w:r>
      <w:r>
        <w:rPr>
          <w:color w:val="6B6B6B"/>
          <w:sz w:val="18"/>
        </w:rPr>
        <w:t xml:space="preserve"> (25. 3.)</w:t>
      </w:r>
    </w:p>
    <w:p w14:paraId="0CA60EA4" w14:textId="77777777" w:rsidR="00B25CB8" w:rsidRDefault="008F045B">
      <w:pPr>
        <w:pStyle w:val="Odlomakpopisa"/>
        <w:numPr>
          <w:ilvl w:val="0"/>
          <w:numId w:val="19"/>
        </w:numPr>
        <w:spacing w:after="20" w:line="240" w:lineRule="auto"/>
        <w:jc w:val="both"/>
      </w:pPr>
      <w:r>
        <w:rPr>
          <w:color w:val="000000"/>
        </w:rPr>
        <w:t>Velika Gospa / Uznesenje BDM.</w:t>
      </w:r>
      <w:r>
        <w:rPr>
          <w:color w:val="6B6B6B"/>
          <w:sz w:val="18"/>
        </w:rPr>
        <w:t xml:space="preserve"> (15. 8.)</w:t>
      </w:r>
    </w:p>
    <w:p w14:paraId="598C69CA" w14:textId="77777777" w:rsidR="00B25CB8" w:rsidRDefault="008F045B">
      <w:pPr>
        <w:pStyle w:val="Odlomakpopisa"/>
        <w:numPr>
          <w:ilvl w:val="0"/>
          <w:numId w:val="19"/>
        </w:numPr>
        <w:spacing w:after="20" w:line="240" w:lineRule="auto"/>
        <w:jc w:val="both"/>
      </w:pPr>
      <w:r>
        <w:rPr>
          <w:color w:val="000000"/>
        </w:rPr>
        <w:t>Mala Gospa / Marijino rođenje.</w:t>
      </w:r>
      <w:r>
        <w:rPr>
          <w:color w:val="6B6B6B"/>
          <w:sz w:val="18"/>
        </w:rPr>
        <w:t xml:space="preserve"> (8. 9.)</w:t>
      </w:r>
    </w:p>
    <w:p w14:paraId="7AC35DC5" w14:textId="77777777" w:rsidR="00B25CB8" w:rsidRDefault="008F045B">
      <w:pPr>
        <w:pStyle w:val="Odlomakpopisa"/>
        <w:numPr>
          <w:ilvl w:val="0"/>
          <w:numId w:val="19"/>
        </w:numPr>
        <w:spacing w:after="20" w:line="240" w:lineRule="auto"/>
        <w:jc w:val="both"/>
      </w:pPr>
      <w:r>
        <w:rPr>
          <w:color w:val="000000"/>
        </w:rPr>
        <w:t>Bezgrješno začeće Marijino.</w:t>
      </w:r>
      <w:r>
        <w:rPr>
          <w:color w:val="6B6B6B"/>
          <w:sz w:val="18"/>
        </w:rPr>
        <w:t xml:space="preserve"> (8. 12.)</w:t>
      </w:r>
    </w:p>
    <w:p w14:paraId="33F14448" w14:textId="77777777" w:rsidR="00B25CB8" w:rsidRDefault="008F045B">
      <w:pPr>
        <w:pStyle w:val="Odlomakpopisa"/>
        <w:numPr>
          <w:ilvl w:val="0"/>
          <w:numId w:val="19"/>
        </w:numPr>
        <w:spacing w:after="20" w:line="240" w:lineRule="auto"/>
        <w:jc w:val="both"/>
      </w:pPr>
      <w:r>
        <w:rPr>
          <w:color w:val="000000"/>
        </w:rPr>
        <w:t>Blagdan povezan s anđelom Gabrielom.</w:t>
      </w:r>
      <w:r>
        <w:rPr>
          <w:color w:val="6B6B6B"/>
          <w:sz w:val="18"/>
        </w:rPr>
        <w:t xml:space="preserve"> (25. 3.)</w:t>
      </w:r>
    </w:p>
    <w:p w14:paraId="49D53F6B" w14:textId="77777777" w:rsidR="00B25CB8" w:rsidRDefault="008F045B">
      <w:pPr>
        <w:pStyle w:val="Odlomakpopisa"/>
        <w:numPr>
          <w:ilvl w:val="0"/>
          <w:numId w:val="19"/>
        </w:numPr>
        <w:spacing w:after="20" w:line="240" w:lineRule="auto"/>
        <w:jc w:val="both"/>
      </w:pPr>
      <w:r>
        <w:rPr>
          <w:color w:val="000000"/>
        </w:rPr>
        <w:t>Blagdan povezan s Marijinim uznesenjem na nebo.</w:t>
      </w:r>
      <w:r>
        <w:rPr>
          <w:color w:val="6B6B6B"/>
          <w:sz w:val="18"/>
        </w:rPr>
        <w:t xml:space="preserve"> (15. 8.)</w:t>
      </w:r>
    </w:p>
    <w:p w14:paraId="14EECDBB" w14:textId="77777777" w:rsidR="00B25CB8" w:rsidRDefault="008F045B">
      <w:pPr>
        <w:keepNext/>
        <w:spacing w:before="100" w:after="40"/>
      </w:pPr>
      <w:r>
        <w:rPr>
          <w:b/>
          <w:color w:val="C96A00"/>
          <w:sz w:val="26"/>
        </w:rPr>
        <w:t>Aktivnost 19: Digitalni zadatci</w:t>
      </w:r>
      <w:r>
        <w:rPr>
          <w:i/>
          <w:color w:val="6B6B6B"/>
          <w:sz w:val="20"/>
        </w:rPr>
        <w:t xml:space="preserve"> (individualni rad ili rad u paru, 10 minuta)</w:t>
      </w:r>
    </w:p>
    <w:p w14:paraId="28573AF4" w14:textId="77777777" w:rsidR="00B25CB8" w:rsidRDefault="008F045B">
      <w:pPr>
        <w:spacing w:after="0" w:line="240" w:lineRule="auto"/>
        <w:jc w:val="both"/>
        <w:rPr>
          <w:color w:val="000000"/>
        </w:rPr>
      </w:pPr>
      <w:r>
        <w:rPr>
          <w:color w:val="000000"/>
        </w:rPr>
        <w:t>Učenici će riješiti dva zadatka pod ikonama smješka u digitalnom udžbeniku, str. 60. Vjeroučitelj može odabrati jedan ili oba zadatka prema vremenu.</w:t>
      </w:r>
    </w:p>
    <w:p w14:paraId="49786165" w14:textId="77777777" w:rsidR="00483A41" w:rsidRDefault="00483A41">
      <w:pPr>
        <w:spacing w:after="0" w:line="240" w:lineRule="auto"/>
        <w:jc w:val="both"/>
        <w:rPr>
          <w:color w:val="000000"/>
        </w:rPr>
      </w:pPr>
    </w:p>
    <w:p w14:paraId="537FB340" w14:textId="76B56459" w:rsidR="00483A41" w:rsidRDefault="00483A41" w:rsidP="00483A41">
      <w:pPr>
        <w:spacing w:after="0" w:line="240" w:lineRule="auto"/>
        <w:jc w:val="both"/>
      </w:pPr>
      <w:hyperlink r:id="rId14">
        <w:r w:rsidRPr="002A16EB">
          <w:rPr>
            <w:b/>
            <w:bCs/>
            <w:color w:val="0000FF"/>
            <w:u w:val="single"/>
          </w:rPr>
          <w:t>klikni ovdje – poveznica</w:t>
        </w:r>
      </w:hyperlink>
    </w:p>
    <w:p w14:paraId="2734CDDA" w14:textId="38C25A56" w:rsidR="00B25CB8" w:rsidRDefault="00483A41" w:rsidP="00483A41">
      <w:pPr>
        <w:spacing w:before="220" w:after="0"/>
        <w:rPr>
          <w:b/>
          <w:bCs/>
        </w:rPr>
      </w:pPr>
      <w:r w:rsidRPr="00483A41">
        <w:rPr>
          <w:b/>
          <w:bCs/>
        </w:rPr>
        <w:t>Kod:</w:t>
      </w:r>
    </w:p>
    <w:p w14:paraId="2EAFFE4F" w14:textId="7B02DCCA" w:rsidR="00483A41" w:rsidRPr="00483A41" w:rsidRDefault="00483A41" w:rsidP="00483A41">
      <w:pPr>
        <w:spacing w:before="220" w:after="0"/>
        <w:rPr>
          <w:b/>
          <w:bCs/>
        </w:rPr>
      </w:pPr>
      <w:r>
        <w:rPr>
          <w:noProof/>
        </w:rPr>
        <w:drawing>
          <wp:inline distT="0" distB="0" distL="0" distR="0" wp14:anchorId="61B718DA" wp14:editId="2DB6DA50">
            <wp:extent cx="1440000" cy="1440000"/>
            <wp:effectExtent l="0" t="0" r="8255" b="8255"/>
            <wp:docPr id="2005193621" name="Slika 3" descr="QR-k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R-ko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a:ln>
                      <a:noFill/>
                    </a:ln>
                  </pic:spPr>
                </pic:pic>
              </a:graphicData>
            </a:graphic>
          </wp:inline>
        </w:drawing>
      </w:r>
    </w:p>
    <w:p w14:paraId="27801103" w14:textId="77777777" w:rsidR="00483A41" w:rsidRDefault="00483A41" w:rsidP="00483A41">
      <w:pPr>
        <w:spacing w:after="0" w:line="240" w:lineRule="auto"/>
        <w:jc w:val="both"/>
      </w:pPr>
    </w:p>
    <w:p w14:paraId="2A4D38CD" w14:textId="3CCD67A1" w:rsidR="00483A41" w:rsidRDefault="00483A41" w:rsidP="00483A41">
      <w:pPr>
        <w:spacing w:after="0" w:line="240" w:lineRule="auto"/>
        <w:jc w:val="both"/>
      </w:pPr>
      <w:hyperlink r:id="rId16">
        <w:r w:rsidRPr="002A16EB">
          <w:rPr>
            <w:b/>
            <w:bCs/>
            <w:color w:val="0000FF"/>
            <w:u w:val="single"/>
          </w:rPr>
          <w:t>klikni ovdje – poveznica</w:t>
        </w:r>
      </w:hyperlink>
    </w:p>
    <w:p w14:paraId="720C9D7C" w14:textId="7D2AF69F" w:rsidR="00B25CB8" w:rsidRDefault="00483A41" w:rsidP="00483A41">
      <w:pPr>
        <w:spacing w:before="220" w:after="0"/>
        <w:rPr>
          <w:b/>
          <w:bCs/>
        </w:rPr>
      </w:pPr>
      <w:r w:rsidRPr="00483A41">
        <w:rPr>
          <w:b/>
          <w:bCs/>
        </w:rPr>
        <w:t>Kod:</w:t>
      </w:r>
    </w:p>
    <w:p w14:paraId="2595C616" w14:textId="7D9E81FC" w:rsidR="00483A41" w:rsidRPr="00483A41" w:rsidRDefault="00483A41" w:rsidP="00483A41">
      <w:pPr>
        <w:spacing w:before="220" w:after="0"/>
        <w:rPr>
          <w:b/>
          <w:bCs/>
        </w:rPr>
      </w:pPr>
      <w:r>
        <w:rPr>
          <w:b/>
          <w:bCs/>
          <w:noProof/>
        </w:rPr>
        <w:drawing>
          <wp:inline distT="0" distB="0" distL="0" distR="0" wp14:anchorId="23F3C890" wp14:editId="44ED98CF">
            <wp:extent cx="1440000" cy="1440000"/>
            <wp:effectExtent l="0" t="0" r="8255" b="8255"/>
            <wp:docPr id="1612629716"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pic:spPr>
                </pic:pic>
              </a:graphicData>
            </a:graphic>
          </wp:inline>
        </w:drawing>
      </w:r>
    </w:p>
    <w:p w14:paraId="55AE5FCD" w14:textId="62192FF7" w:rsidR="00483A41" w:rsidRDefault="008F045B" w:rsidP="00483A41">
      <w:pPr>
        <w:spacing w:before="220" w:after="0" w:line="240" w:lineRule="auto"/>
        <w:jc w:val="both"/>
        <w:rPr>
          <w:color w:val="000000"/>
        </w:rPr>
      </w:pPr>
      <w:r w:rsidRPr="00483A41">
        <w:rPr>
          <w:b/>
          <w:bCs/>
          <w:color w:val="000000"/>
        </w:rPr>
        <w:t>Nedigitalna alternativa:</w:t>
      </w:r>
      <w:r>
        <w:rPr>
          <w:color w:val="000000"/>
        </w:rPr>
        <w:t xml:space="preserve"> </w:t>
      </w:r>
      <w:r w:rsidR="00483A41">
        <w:rPr>
          <w:color w:val="000000"/>
        </w:rPr>
        <w:t>Vjeroučitelj će čitati</w:t>
      </w:r>
      <w:r w:rsidR="00483A41" w:rsidRPr="00483A41">
        <w:rPr>
          <w:color w:val="000000"/>
        </w:rPr>
        <w:t xml:space="preserve"> četiri izmiješana naziva Marijinih blagdana i četiri datuma. Zadatak je samo spojiti svaki blagdan s točnim datumom.</w:t>
      </w:r>
    </w:p>
    <w:p w14:paraId="2116D61C" w14:textId="31F31661" w:rsidR="00B25CB8" w:rsidRPr="00483A41" w:rsidRDefault="00483A41" w:rsidP="00483A41">
      <w:pPr>
        <w:spacing w:after="0" w:line="240" w:lineRule="auto"/>
        <w:jc w:val="both"/>
        <w:rPr>
          <w:i/>
          <w:iCs/>
          <w:color w:val="808080" w:themeColor="background1" w:themeShade="80"/>
        </w:rPr>
      </w:pPr>
      <w:r w:rsidRPr="00483A41">
        <w:rPr>
          <w:i/>
          <w:iCs/>
          <w:color w:val="808080" w:themeColor="background1" w:themeShade="80"/>
        </w:rPr>
        <w:t>Rješenje: Bezgrješno začeće – 8. 12. • Mala Gospa – 8. 9. • Blagovijest – 25. 3. • Velika Gospa – 15. 8.</w:t>
      </w:r>
    </w:p>
    <w:p w14:paraId="0420B842" w14:textId="77777777" w:rsidR="00B25CB8" w:rsidRDefault="008F045B">
      <w:pPr>
        <w:keepNext/>
        <w:spacing w:before="100" w:after="40"/>
      </w:pPr>
      <w:r>
        <w:rPr>
          <w:b/>
          <w:color w:val="C96A00"/>
          <w:sz w:val="26"/>
        </w:rPr>
        <w:t>Aktivnost 20: Mikropauza</w:t>
      </w:r>
      <w:r>
        <w:rPr>
          <w:i/>
          <w:color w:val="6B6B6B"/>
          <w:sz w:val="20"/>
        </w:rPr>
        <w:t xml:space="preserve"> (frontalni rad, 2 minute)</w:t>
      </w:r>
    </w:p>
    <w:p w14:paraId="76496569" w14:textId="77777777" w:rsidR="00B25CB8" w:rsidRDefault="008F045B">
      <w:pPr>
        <w:spacing w:after="0" w:line="240" w:lineRule="auto"/>
        <w:jc w:val="both"/>
        <w:rPr>
          <w:color w:val="000000"/>
        </w:rPr>
      </w:pPr>
      <w:r>
        <w:rPr>
          <w:color w:val="000000"/>
        </w:rPr>
        <w:t>Vjeroučitelj je koristi po želji u bilo kojem trenutku sata kada opadne koncentracija učenika. To može biti vic, zagonetka, pitalica, kratka šetnja po razredu, pokret ili druga pristojna aktivnost nevezana uz vjeronaučno gradivo.</w:t>
      </w:r>
    </w:p>
    <w:p w14:paraId="2B31AA8C" w14:textId="77777777" w:rsidR="00483A41" w:rsidRDefault="00483A41" w:rsidP="00483A41">
      <w:pPr>
        <w:spacing w:after="0" w:line="240" w:lineRule="auto"/>
        <w:jc w:val="both"/>
      </w:pPr>
      <w:r>
        <w:rPr>
          <w:i/>
          <w:color w:val="6B6B6B"/>
          <w:sz w:val="20"/>
        </w:rPr>
        <w:t>Odgovor: SUNCE. Primjer je zabilježen u natuknici „zagonetka“ Hrvatske enciklopedije; odabran je kao kratak, jezično primjeren i nevezan uz vjeronaučno gradivo.</w:t>
      </w:r>
    </w:p>
    <w:p w14:paraId="7E47FFEA" w14:textId="77777777" w:rsidR="00483A41" w:rsidRDefault="00483A41">
      <w:pPr>
        <w:spacing w:after="0" w:line="240" w:lineRule="auto"/>
        <w:jc w:val="both"/>
      </w:pPr>
    </w:p>
    <w:p w14:paraId="78C45824" w14:textId="77777777" w:rsidR="00B25CB8" w:rsidRDefault="008F045B">
      <w:pPr>
        <w:spacing w:before="220" w:after="0" w:line="240" w:lineRule="auto"/>
        <w:rPr>
          <w:color w:val="7030A0"/>
        </w:rPr>
      </w:pPr>
      <w:r>
        <w:rPr>
          <w:color w:val="7030A0"/>
        </w:rPr>
        <w:t>Zagonetka: „Cijelom svijetu jedan tanjur dosta.“ Što je to?</w:t>
      </w:r>
    </w:p>
    <w:p w14:paraId="162FCD0B" w14:textId="77777777" w:rsidR="00483A41" w:rsidRDefault="00483A41" w:rsidP="00483A41"/>
    <w:p w14:paraId="4E721CD3" w14:textId="77777777" w:rsidR="00B25CB8" w:rsidRDefault="00B25CB8">
      <w:pPr>
        <w:spacing w:after="0" w:line="240" w:lineRule="auto"/>
        <w:jc w:val="both"/>
      </w:pPr>
    </w:p>
    <w:tbl>
      <w:tblPr>
        <w:tblW w:w="0" w:type="auto"/>
        <w:jc w:val="center"/>
        <w:tblBorders>
          <w:top w:val="nil"/>
          <w:left w:val="nil"/>
          <w:bottom w:val="nil"/>
          <w:right w:val="nil"/>
          <w:insideH w:val="nil"/>
          <w:insideV w:val="nil"/>
        </w:tblBorders>
        <w:shd w:val="clear" w:color="auto" w:fill="00B050"/>
        <w:tblLayout w:type="fixed"/>
        <w:tblCellMar>
          <w:top w:w="90" w:type="dxa"/>
          <w:left w:w="130" w:type="dxa"/>
          <w:bottom w:w="90" w:type="dxa"/>
          <w:right w:w="130" w:type="dxa"/>
        </w:tblCellMar>
        <w:tblLook w:val="04A0" w:firstRow="1" w:lastRow="0" w:firstColumn="1" w:lastColumn="0" w:noHBand="0" w:noVBand="1"/>
      </w:tblPr>
      <w:tblGrid>
        <w:gridCol w:w="10681"/>
      </w:tblGrid>
      <w:tr w:rsidR="00770743" w14:paraId="5140E614" w14:textId="77777777" w:rsidTr="00A225E1">
        <w:trPr>
          <w:cantSplit/>
          <w:jc w:val="center"/>
        </w:trPr>
        <w:tc>
          <w:tcPr>
            <w:tcW w:w="10681" w:type="dxa"/>
            <w:shd w:val="clear" w:color="auto" w:fill="00B050"/>
            <w:tcMar>
              <w:top w:w="80" w:type="dxa"/>
              <w:left w:w="80" w:type="dxa"/>
              <w:bottom w:w="80" w:type="dxa"/>
              <w:right w:w="80" w:type="dxa"/>
            </w:tcMar>
            <w:vAlign w:val="center"/>
          </w:tcPr>
          <w:p w14:paraId="0AC8B7D4" w14:textId="259F5691" w:rsidR="00B25CB8" w:rsidRDefault="00A225E1" w:rsidP="00A225E1">
            <w:pPr>
              <w:spacing w:after="0" w:line="240" w:lineRule="auto"/>
            </w:pPr>
            <w:r w:rsidRPr="00A225E1">
              <w:rPr>
                <w:rFonts w:cs="Calibri"/>
                <w:b/>
                <w:color w:val="FFFFFF"/>
                <w:sz w:val="32"/>
              </w:rPr>
              <w:t xml:space="preserve">III. ZAVRŠNI DIO – IZRAZI </w:t>
            </w:r>
            <w:r w:rsidRPr="00A225E1">
              <w:rPr>
                <w:rFonts w:cs="Calibri"/>
                <w:color w:val="FFFFFF"/>
                <w:sz w:val="20"/>
              </w:rPr>
              <w:t>(približno 7–10 minuta)</w:t>
            </w:r>
          </w:p>
        </w:tc>
      </w:tr>
    </w:tbl>
    <w:p w14:paraId="41C77198" w14:textId="77777777" w:rsidR="00B25CB8" w:rsidRDefault="008F045B">
      <w:pPr>
        <w:keepNext/>
        <w:spacing w:before="60" w:after="40" w:line="240" w:lineRule="auto"/>
        <w:rPr>
          <w:b/>
          <w:color w:val="C96A00"/>
          <w:sz w:val="26"/>
        </w:rPr>
      </w:pPr>
      <w:r>
        <w:rPr>
          <w:b/>
          <w:color w:val="C96A00"/>
          <w:sz w:val="26"/>
        </w:rPr>
        <w:t>Aktualizacija:</w:t>
      </w:r>
    </w:p>
    <w:p w14:paraId="405C9917" w14:textId="69D9B6D9" w:rsidR="00483A41" w:rsidRDefault="00483A41">
      <w:pPr>
        <w:keepNext/>
        <w:spacing w:before="60" w:after="40" w:line="240" w:lineRule="auto"/>
      </w:pPr>
      <w:r>
        <w:rPr>
          <w:color w:val="000000"/>
        </w:rPr>
        <w:t>Vjeroučitelj će odabrati dva ili tri pitanja.</w:t>
      </w:r>
    </w:p>
    <w:p w14:paraId="1B5DB661" w14:textId="77777777" w:rsidR="00B25CB8" w:rsidRDefault="008F045B">
      <w:pPr>
        <w:pStyle w:val="Odlomakpopisa"/>
        <w:numPr>
          <w:ilvl w:val="0"/>
          <w:numId w:val="19"/>
        </w:numPr>
        <w:spacing w:after="20" w:line="240" w:lineRule="auto"/>
        <w:jc w:val="both"/>
      </w:pPr>
      <w:r>
        <w:rPr>
          <w:color w:val="000000"/>
        </w:rPr>
        <w:t>Kako se za crkveni blagdan možemo pripraviti i bez kupovanja ili putovanja?</w:t>
      </w:r>
      <w:r>
        <w:rPr>
          <w:color w:val="6B6B6B"/>
          <w:sz w:val="18"/>
        </w:rPr>
        <w:t xml:space="preserve"> (Molitvom, upoznavanjem značenja, čitanjem, zahvalnošću, dobrim djelom i sudjelovanjem u misi.)</w:t>
      </w:r>
    </w:p>
    <w:p w14:paraId="752A58C3" w14:textId="77777777" w:rsidR="00B25CB8" w:rsidRDefault="008F045B">
      <w:pPr>
        <w:pStyle w:val="Odlomakpopisa"/>
        <w:numPr>
          <w:ilvl w:val="0"/>
          <w:numId w:val="19"/>
        </w:numPr>
        <w:spacing w:after="20" w:line="240" w:lineRule="auto"/>
        <w:jc w:val="both"/>
      </w:pPr>
      <w:r>
        <w:rPr>
          <w:color w:val="000000"/>
        </w:rPr>
        <w:t>Zašto hodočašće nije natjecanje tko je prošao više kilometara?</w:t>
      </w:r>
      <w:r>
        <w:rPr>
          <w:color w:val="6B6B6B"/>
          <w:sz w:val="18"/>
        </w:rPr>
        <w:t xml:space="preserve"> (Bitni su vjerska nakana, molitva, susret u svetištu i ono što iz toga nosimo u život.)</w:t>
      </w:r>
    </w:p>
    <w:p w14:paraId="749C3383" w14:textId="77777777" w:rsidR="00B25CB8" w:rsidRDefault="008F045B">
      <w:pPr>
        <w:pStyle w:val="Odlomakpopisa"/>
        <w:numPr>
          <w:ilvl w:val="0"/>
          <w:numId w:val="19"/>
        </w:numPr>
        <w:spacing w:after="20" w:line="240" w:lineRule="auto"/>
        <w:jc w:val="both"/>
      </w:pPr>
      <w:r>
        <w:rPr>
          <w:color w:val="000000"/>
        </w:rPr>
        <w:t>Kako možemo pokazati da doživljavamo Crkvu kao svoju obitelj?</w:t>
      </w:r>
      <w:r>
        <w:rPr>
          <w:color w:val="6B6B6B"/>
          <w:sz w:val="18"/>
        </w:rPr>
        <w:t xml:space="preserve"> (Sudjelovanjem, poštovanjem zajednice, pomaganjem, molitvom i radošću u zajedničkim slavljima.)</w:t>
      </w:r>
    </w:p>
    <w:p w14:paraId="27712067" w14:textId="77777777" w:rsidR="00B25CB8" w:rsidRDefault="008F045B">
      <w:pPr>
        <w:keepNext/>
        <w:spacing w:before="60" w:after="40" w:line="240" w:lineRule="auto"/>
      </w:pPr>
      <w:r>
        <w:rPr>
          <w:b/>
          <w:color w:val="C96A00"/>
          <w:sz w:val="26"/>
        </w:rPr>
        <w:t>Sinteza:</w:t>
      </w:r>
    </w:p>
    <w:p w14:paraId="39F4D3FA" w14:textId="77777777" w:rsidR="00B25CB8" w:rsidRDefault="008F045B">
      <w:pPr>
        <w:spacing w:after="0" w:line="240" w:lineRule="auto"/>
        <w:jc w:val="both"/>
      </w:pPr>
      <w:r>
        <w:rPr>
          <w:color w:val="000000"/>
        </w:rPr>
        <w:t>Učenici će napraviti „četiri brza zvona“. Vjeroučitelj redom izgovara četiri datuma, a učenici u jednoj rečenici odgovaraju nazivom blagdana i značenjem. Nakon četvrtoga datuma razred zajedno izgovara zaključnu rečenicu: „Marijini blagdani pomažu Crkvi…“</w:t>
      </w:r>
    </w:p>
    <w:p w14:paraId="0074FF62" w14:textId="77777777" w:rsidR="00B25CB8" w:rsidRDefault="008F045B">
      <w:pPr>
        <w:spacing w:after="0" w:line="240" w:lineRule="auto"/>
        <w:jc w:val="both"/>
        <w:rPr>
          <w:i/>
          <w:color w:val="6B6B6B"/>
          <w:sz w:val="20"/>
        </w:rPr>
      </w:pPr>
      <w:r>
        <w:rPr>
          <w:i/>
          <w:color w:val="6B6B6B"/>
          <w:sz w:val="20"/>
        </w:rPr>
        <w:t>Mogući završetak: Marijini blagdani pomažu Crkvi iznova slaviti Božje djelovanje u Marijinu životu, rasti u zahvalnosti i osjećaju pripadnosti zajednici vjernika.</w:t>
      </w:r>
    </w:p>
    <w:p w14:paraId="42E6A2C3" w14:textId="77777777" w:rsidR="001550A5" w:rsidRDefault="001550A5" w:rsidP="001550A5"/>
    <w:tbl>
      <w:tblPr>
        <w:tblW w:w="5000" w:type="pct"/>
        <w:tblLook w:val="04A0" w:firstRow="1" w:lastRow="0" w:firstColumn="1" w:lastColumn="0" w:noHBand="0" w:noVBand="1"/>
      </w:tblPr>
      <w:tblGrid>
        <w:gridCol w:w="10681"/>
      </w:tblGrid>
      <w:tr w:rsidR="00A67A52" w14:paraId="7EEE604D" w14:textId="77777777">
        <w:trPr>
          <w:cantSplit/>
        </w:trPr>
        <w:tc>
          <w:tcPr>
            <w:tcW w:w="10681" w:type="dxa"/>
            <w:shd w:val="clear" w:color="auto" w:fill="F1ECF7"/>
          </w:tcPr>
          <w:p w14:paraId="2375F2BF" w14:textId="77777777" w:rsidR="00B25CB8" w:rsidRDefault="008F045B">
            <w:pPr>
              <w:jc w:val="both"/>
            </w:pPr>
            <w:r>
              <w:rPr>
                <w:b/>
                <w:color w:val="C96A00"/>
                <w:sz w:val="21"/>
              </w:rPr>
              <w:t>Zaključak vjeroučitelja:</w:t>
            </w:r>
            <w:r>
              <w:rPr>
                <w:sz w:val="21"/>
              </w:rPr>
              <w:t xml:space="preserve"> Bezgrješno začeće, Mala Gospa, Blagovijest i Velika Gospa povezuju liturgijsku godinu s važnim otajstvima Marijina života. Datum je samo početak: Crkva se pripravlja, moli, slavi i zahvaljuje. Hodočašća, pjesme, procesije i umjetnost mogu pomoći zajednici da blagdan doživi srcem, ali središte ostaje Božje djelovanje i vjera koja vodi Kristu.</w:t>
            </w:r>
          </w:p>
        </w:tc>
      </w:tr>
    </w:tbl>
    <w:p w14:paraId="19F16A4A" w14:textId="77777777" w:rsidR="00B25CB8" w:rsidRDefault="008F045B">
      <w:pPr>
        <w:keepNext/>
        <w:spacing w:before="60" w:after="40" w:line="240" w:lineRule="auto"/>
      </w:pPr>
      <w:r>
        <w:rPr>
          <w:b/>
          <w:color w:val="C96A00"/>
          <w:sz w:val="26"/>
        </w:rPr>
        <w:t>Samovrednovanje:</w:t>
      </w:r>
    </w:p>
    <w:p w14:paraId="5D8761F0" w14:textId="77777777" w:rsidR="00B25CB8" w:rsidRDefault="008F045B">
      <w:pPr>
        <w:spacing w:after="0" w:line="240" w:lineRule="auto"/>
        <w:jc w:val="both"/>
      </w:pPr>
      <w:r>
        <w:rPr>
          <w:color w:val="000000"/>
        </w:rPr>
        <w:t>Učenici će odabrati kalendarski simbol koji najbolje opisuje koliko sigurno povezuju četiri blagdana s datumima i značenjem.</w:t>
      </w:r>
    </w:p>
    <w:p w14:paraId="2DC511D9" w14:textId="467A7AA5" w:rsidR="00B25CB8" w:rsidRDefault="0020293F" w:rsidP="001550A5">
      <w:pPr>
        <w:spacing w:before="220" w:after="0"/>
      </w:pPr>
      <w:r w:rsidRPr="0020293F">
        <w:rPr>
          <w:noProof/>
        </w:rPr>
        <w:drawing>
          <wp:inline distT="0" distB="0" distL="0" distR="0" wp14:anchorId="63BFD8E4" wp14:editId="0101E505">
            <wp:extent cx="5904000" cy="2520000"/>
            <wp:effectExtent l="0" t="0" r="1905" b="0"/>
            <wp:docPr id="175213289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132898" name=""/>
                    <pic:cNvPicPr/>
                  </pic:nvPicPr>
                  <pic:blipFill rotWithShape="1">
                    <a:blip r:embed="rId18"/>
                    <a:srcRect t="19464" b="4675"/>
                    <a:stretch>
                      <a:fillRect/>
                    </a:stretch>
                  </pic:blipFill>
                  <pic:spPr bwMode="auto">
                    <a:xfrm>
                      <a:off x="0" y="0"/>
                      <a:ext cx="5904000" cy="2520000"/>
                    </a:xfrm>
                    <a:prstGeom prst="rect">
                      <a:avLst/>
                    </a:prstGeom>
                    <a:ln>
                      <a:noFill/>
                    </a:ln>
                    <a:extLst>
                      <a:ext uri="{53640926-AAD7-44D8-BBD7-CCE9431645EC}">
                        <a14:shadowObscured xmlns:a14="http://schemas.microsoft.com/office/drawing/2010/main"/>
                      </a:ext>
                    </a:extLst>
                  </pic:spPr>
                </pic:pic>
              </a:graphicData>
            </a:graphic>
          </wp:inline>
        </w:drawing>
      </w:r>
    </w:p>
    <w:p w14:paraId="7C4A8D9E" w14:textId="77777777" w:rsidR="00B25CB8" w:rsidRDefault="008F045B">
      <w:pPr>
        <w:keepNext/>
        <w:spacing w:before="60" w:after="40" w:line="240" w:lineRule="auto"/>
      </w:pPr>
      <w:r>
        <w:rPr>
          <w:b/>
          <w:color w:val="C96A00"/>
          <w:sz w:val="26"/>
        </w:rPr>
        <w:t>Domaća zadaća:</w:t>
      </w:r>
    </w:p>
    <w:p w14:paraId="5327D3CB" w14:textId="370C1981" w:rsidR="00B25CB8" w:rsidRDefault="008F045B">
      <w:pPr>
        <w:spacing w:after="0" w:line="240" w:lineRule="auto"/>
        <w:jc w:val="both"/>
        <w:rPr>
          <w:color w:val="000000"/>
        </w:rPr>
      </w:pPr>
      <w:r>
        <w:rPr>
          <w:color w:val="000000"/>
        </w:rPr>
        <w:t>Učenici će riješiti, ili dovršiti rješavanje RB, str. 85</w:t>
      </w:r>
      <w:r w:rsidR="00846BB5">
        <w:rPr>
          <w:color w:val="000000"/>
        </w:rPr>
        <w:t>-86</w:t>
      </w:r>
      <w:r>
        <w:rPr>
          <w:color w:val="000000"/>
        </w:rPr>
        <w:t>.</w:t>
      </w:r>
    </w:p>
    <w:p w14:paraId="05C85DA4" w14:textId="643E88A1" w:rsidR="009D19E0" w:rsidRPr="00E4401D" w:rsidRDefault="009D19E0">
      <w:pPr>
        <w:spacing w:after="0" w:line="240" w:lineRule="auto"/>
        <w:jc w:val="both"/>
        <w:rPr>
          <w:color w:val="FF0000"/>
        </w:rPr>
      </w:pPr>
      <w:r w:rsidRPr="00E4401D">
        <w:rPr>
          <w:color w:val="FF0000"/>
        </w:rPr>
        <w:t>Učenici će donijeti krunice na idući susret.</w:t>
      </w:r>
    </w:p>
    <w:p w14:paraId="39F4F414" w14:textId="77777777" w:rsidR="00B25CB8" w:rsidRDefault="008F045B">
      <w:pPr>
        <w:spacing w:before="220" w:after="0" w:line="240" w:lineRule="auto"/>
      </w:pPr>
      <w:r>
        <w:rPr>
          <w:color w:val="000000"/>
        </w:rPr>
        <w:t>Ili:</w:t>
      </w:r>
    </w:p>
    <w:p w14:paraId="05447B3C" w14:textId="77777777" w:rsidR="00B25CB8" w:rsidRDefault="008F045B">
      <w:pPr>
        <w:spacing w:after="0" w:line="240" w:lineRule="auto"/>
        <w:jc w:val="both"/>
      </w:pPr>
      <w:r>
        <w:rPr>
          <w:color w:val="000000"/>
        </w:rPr>
        <w:t>Učenici će u bilježnici nacrtati četiri mala kvadrata i u svaki upisati samo: naziv blagdana – datum – jednu ključnu riječ.</w:t>
      </w:r>
    </w:p>
    <w:p w14:paraId="2F3869B7" w14:textId="77777777" w:rsidR="00B25CB8" w:rsidRDefault="008F045B">
      <w:pPr>
        <w:spacing w:before="220" w:after="220" w:line="240" w:lineRule="auto"/>
        <w:jc w:val="both"/>
      </w:pPr>
      <w:r>
        <w:rPr>
          <w:b/>
        </w:rPr>
        <w:t>Izborna domaća zadaća:</w:t>
      </w:r>
      <w:r>
        <w:t xml:space="preserve"> učenici će u crkvenom kalendaru, župnim obavijestima ili obiteljskom kalendaru pronaći jedan budući Marijin blagdan i zapisati kako bi se za njega mogli pripraviti.</w:t>
      </w:r>
    </w:p>
    <w:p w14:paraId="223C5ECF" w14:textId="77777777" w:rsidR="00B25CB8" w:rsidRDefault="008F045B" w:rsidP="003A6D4D">
      <w:pPr>
        <w:widowControl w:val="0"/>
        <w:spacing w:before="60" w:after="40" w:line="240" w:lineRule="auto"/>
      </w:pPr>
      <w:r>
        <w:rPr>
          <w:b/>
          <w:color w:val="C96A00"/>
          <w:sz w:val="26"/>
        </w:rPr>
        <w:t>Završna molitva:</w:t>
      </w:r>
    </w:p>
    <w:p w14:paraId="010DF010" w14:textId="77777777" w:rsidR="00B25CB8" w:rsidRDefault="008F045B" w:rsidP="003A6D4D">
      <w:pPr>
        <w:widowControl w:val="0"/>
        <w:spacing w:after="0" w:line="240" w:lineRule="auto"/>
        <w:jc w:val="both"/>
      </w:pPr>
      <w:r>
        <w:rPr>
          <w:color w:val="000000"/>
          <w:sz w:val="48"/>
        </w:rPr>
        <w:t>Bože, hvala Ti za Mariju i za blagdane u kojima se Crkva raduje Tvojemu djelovanju u njezinu životu. Pomozi nam da ne ostanemo samo na datumima i nazivima, nego da se učimo zahvalnosti, molitvi, zajedništvu i dobrim djelima. Neka nas svako slavlje približi Kristu i učini pažljivijima prema ljudima oko nas. Amen.</w:t>
      </w:r>
    </w:p>
    <w:p w14:paraId="0EBF4685" w14:textId="77777777" w:rsidR="00B25CB8" w:rsidRDefault="008F045B">
      <w:pPr>
        <w:spacing w:before="220" w:after="0" w:line="240" w:lineRule="auto"/>
      </w:pPr>
      <w:r>
        <w:rPr>
          <w:color w:val="000000"/>
        </w:rPr>
        <w:t>ili:</w:t>
      </w:r>
    </w:p>
    <w:p w14:paraId="5B011257" w14:textId="77777777" w:rsidR="00B25CB8" w:rsidRDefault="008F045B">
      <w:pPr>
        <w:spacing w:after="0" w:line="240" w:lineRule="auto"/>
      </w:pPr>
      <w:r>
        <w:rPr>
          <w:color w:val="000000"/>
        </w:rPr>
        <w:t>Anđele, čuvaru mili…</w:t>
      </w:r>
    </w:p>
    <w:p w14:paraId="53297786" w14:textId="77777777" w:rsidR="00B25CB8" w:rsidRDefault="008F045B">
      <w:pPr>
        <w:spacing w:before="220" w:after="0" w:line="240" w:lineRule="auto"/>
      </w:pPr>
      <w:r>
        <w:rPr>
          <w:color w:val="000000"/>
        </w:rPr>
        <w:t>ili:</w:t>
      </w:r>
    </w:p>
    <w:p w14:paraId="78DB1EA7" w14:textId="77777777" w:rsidR="00B25CB8" w:rsidRDefault="008F045B">
      <w:pPr>
        <w:spacing w:after="0" w:line="240" w:lineRule="auto"/>
        <w:jc w:val="both"/>
        <w:rPr>
          <w:color w:val="000000"/>
        </w:rPr>
      </w:pPr>
      <w:r>
        <w:rPr>
          <w:color w:val="000000"/>
        </w:rPr>
        <w:t>Učenici će poslušati pjesmu „Anđele, čuvaru mili…“; 3:36; Autor: Marinko Grubešić; Izvor: YouTube</w:t>
      </w:r>
    </w:p>
    <w:p w14:paraId="7B2BD749" w14:textId="77777777" w:rsidR="00813D34" w:rsidRDefault="00813D34">
      <w:pPr>
        <w:spacing w:after="0" w:line="240" w:lineRule="auto"/>
        <w:jc w:val="both"/>
      </w:pPr>
    </w:p>
    <w:p w14:paraId="0933D7BF" w14:textId="77777777" w:rsidR="00770743" w:rsidRDefault="003752CD" w:rsidP="00FB102D">
      <w:pPr>
        <w:widowControl w:val="0"/>
        <w:spacing w:after="0"/>
      </w:pPr>
      <w:r>
        <w:rPr>
          <w:rFonts w:cs="Calibri"/>
          <w:noProof/>
          <w:lang w:eastAsia="hr-HR"/>
        </w:rPr>
        <w:drawing>
          <wp:inline distT="0" distB="0" distL="0" distR="0" wp14:anchorId="54120369" wp14:editId="5219BEAA">
            <wp:extent cx="2401200" cy="1800000"/>
            <wp:effectExtent l="0" t="0" r="0" b="0"/>
            <wp:docPr id="1537486908" name="Videozapis 1" descr="Anđele čuvaru - Marinko Grubešić">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486908" name="Videozapis 1" descr="Anđele čuvaru - Marinko Grubešić">
                      <a:hlinkClick r:id="rId19"/>
                    </pic:cNvPr>
                    <pic:cNvPicPr/>
                  </pic:nvPicPr>
                  <pic:blipFill>
                    <a:blip r:embed="rId20">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PixLa1QlpZA?feature=oembed&quot; frameborder=&quot;0&quot; allow=&quot;accelerometer; autoplay; clipboard-write; encrypted-media; gyroscope; picture-in-picture; web-share&quot; referrerpolicy=&quot;strict-origin-when-cross-origin&quot; allowfullscreen=&quot;&quot; title=&quot;Anđele čuvaru - Marinko Grubešić&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24E85D3B" w14:textId="77777777" w:rsidR="00B25CB8" w:rsidRDefault="00B25CB8">
      <w:pPr>
        <w:spacing w:after="0" w:line="240" w:lineRule="auto"/>
        <w:jc w:val="both"/>
      </w:pPr>
    </w:p>
    <w:p w14:paraId="014D65AC" w14:textId="77777777" w:rsidR="00B25CB8" w:rsidRDefault="00B25CB8">
      <w:pPr>
        <w:spacing w:after="0" w:line="240" w:lineRule="auto"/>
        <w:jc w:val="both"/>
      </w:pPr>
    </w:p>
    <w:tbl>
      <w:tblPr>
        <w:tblW w:w="5000" w:type="pct"/>
        <w:tblLook w:val="04A0" w:firstRow="1" w:lastRow="0" w:firstColumn="1" w:lastColumn="0" w:noHBand="0" w:noVBand="1"/>
      </w:tblPr>
      <w:tblGrid>
        <w:gridCol w:w="10681"/>
      </w:tblGrid>
      <w:tr w:rsidR="00A67A52" w14:paraId="31857BE8" w14:textId="77777777">
        <w:trPr>
          <w:cantSplit/>
        </w:trPr>
        <w:tc>
          <w:tcPr>
            <w:tcW w:w="10681" w:type="dxa"/>
            <w:shd w:val="clear" w:color="auto" w:fill="C96A00"/>
            <w:vAlign w:val="center"/>
          </w:tcPr>
          <w:p w14:paraId="114224AB" w14:textId="77777777" w:rsidR="00B25CB8" w:rsidRDefault="008F045B">
            <w:pPr>
              <w:spacing w:after="0"/>
              <w:jc w:val="center"/>
            </w:pPr>
            <w:r>
              <w:rPr>
                <w:b/>
                <w:color w:val="FFFFFF"/>
                <w:sz w:val="32"/>
              </w:rPr>
              <w:t>PREPORUČENI ODABIR ZA 45 MINUTA</w:t>
            </w:r>
          </w:p>
        </w:tc>
      </w:tr>
    </w:tbl>
    <w:p w14:paraId="68EF32B5" w14:textId="77777777" w:rsidR="00B25CB8" w:rsidRDefault="00B25CB8">
      <w:pPr>
        <w:spacing w:after="0" w:line="240" w:lineRule="auto"/>
        <w:jc w:val="both"/>
      </w:pPr>
    </w:p>
    <w:tbl>
      <w:tblPr>
        <w:tblStyle w:val="Reetkatablice"/>
        <w:tblW w:w="5000" w:type="pct"/>
        <w:tblLook w:val="04A0" w:firstRow="1" w:lastRow="0" w:firstColumn="1" w:lastColumn="0" w:noHBand="0" w:noVBand="1"/>
      </w:tblPr>
      <w:tblGrid>
        <w:gridCol w:w="8537"/>
        <w:gridCol w:w="2134"/>
      </w:tblGrid>
      <w:tr w:rsidR="00A67A52" w:rsidRPr="001550A5" w14:paraId="111115CC" w14:textId="77777777" w:rsidTr="00A35FF5">
        <w:trPr>
          <w:cantSplit/>
        </w:trPr>
        <w:tc>
          <w:tcPr>
            <w:tcW w:w="4000" w:type="pct"/>
            <w:shd w:val="clear" w:color="auto" w:fill="595959"/>
            <w:vAlign w:val="center"/>
          </w:tcPr>
          <w:p w14:paraId="3B792D86" w14:textId="77777777" w:rsidR="00B25CB8" w:rsidRPr="001550A5" w:rsidRDefault="008F045B" w:rsidP="00A20CE2">
            <w:pPr>
              <w:spacing w:before="60"/>
            </w:pPr>
            <w:r w:rsidRPr="001550A5">
              <w:rPr>
                <w:b/>
                <w:color w:val="FFFFFF"/>
              </w:rPr>
              <w:t>Dio sata / odabrana aktivnost</w:t>
            </w:r>
          </w:p>
        </w:tc>
        <w:tc>
          <w:tcPr>
            <w:tcW w:w="1000" w:type="pct"/>
            <w:shd w:val="clear" w:color="auto" w:fill="595959"/>
            <w:vAlign w:val="center"/>
          </w:tcPr>
          <w:p w14:paraId="32D42EB8" w14:textId="77777777" w:rsidR="00B25CB8" w:rsidRPr="001550A5" w:rsidRDefault="008F045B" w:rsidP="00A20CE2">
            <w:pPr>
              <w:spacing w:before="60"/>
              <w:jc w:val="center"/>
            </w:pPr>
            <w:r w:rsidRPr="001550A5">
              <w:rPr>
                <w:b/>
                <w:color w:val="FFFFFF"/>
              </w:rPr>
              <w:t>Vrijeme</w:t>
            </w:r>
          </w:p>
        </w:tc>
      </w:tr>
      <w:tr w:rsidR="00A67A52" w:rsidRPr="001550A5" w14:paraId="2192BE25" w14:textId="77777777" w:rsidTr="00A35FF5">
        <w:trPr>
          <w:cantSplit/>
        </w:trPr>
        <w:tc>
          <w:tcPr>
            <w:tcW w:w="4000" w:type="pct"/>
            <w:shd w:val="clear" w:color="auto" w:fill="FFFFFF"/>
            <w:vAlign w:val="center"/>
          </w:tcPr>
          <w:p w14:paraId="577DFB7D" w14:textId="77777777" w:rsidR="00B25CB8" w:rsidRPr="001550A5" w:rsidRDefault="008F045B" w:rsidP="00A20CE2">
            <w:pPr>
              <w:spacing w:before="60"/>
            </w:pPr>
            <w:r w:rsidRPr="001550A5">
              <w:rPr>
                <w:color w:val="000000"/>
              </w:rPr>
              <w:t>Uvod, motivacija i najava teme</w:t>
            </w:r>
          </w:p>
        </w:tc>
        <w:tc>
          <w:tcPr>
            <w:tcW w:w="1000" w:type="pct"/>
            <w:shd w:val="clear" w:color="auto" w:fill="FFFFFF"/>
            <w:vAlign w:val="center"/>
          </w:tcPr>
          <w:p w14:paraId="1725D616" w14:textId="77777777" w:rsidR="00B25CB8" w:rsidRPr="001550A5" w:rsidRDefault="008F045B" w:rsidP="00A20CE2">
            <w:pPr>
              <w:spacing w:before="60"/>
              <w:jc w:val="center"/>
            </w:pPr>
            <w:r w:rsidRPr="001550A5">
              <w:rPr>
                <w:color w:val="000000"/>
              </w:rPr>
              <w:t>6 minuta</w:t>
            </w:r>
          </w:p>
        </w:tc>
      </w:tr>
      <w:tr w:rsidR="00A67A52" w:rsidRPr="001550A5" w14:paraId="09A780C6" w14:textId="77777777" w:rsidTr="00A35FF5">
        <w:trPr>
          <w:cantSplit/>
        </w:trPr>
        <w:tc>
          <w:tcPr>
            <w:tcW w:w="4000" w:type="pct"/>
            <w:shd w:val="clear" w:color="auto" w:fill="F2F2F2"/>
            <w:vAlign w:val="center"/>
          </w:tcPr>
          <w:p w14:paraId="1595551B" w14:textId="77777777" w:rsidR="00B25CB8" w:rsidRPr="001550A5" w:rsidRDefault="008F045B" w:rsidP="00A20CE2">
            <w:pPr>
              <w:spacing w:before="60"/>
            </w:pPr>
            <w:r w:rsidRPr="001550A5">
              <w:rPr>
                <w:color w:val="000000"/>
              </w:rPr>
              <w:t>Aktivnost 1: Obrada teksta / sadržaja</w:t>
            </w:r>
          </w:p>
        </w:tc>
        <w:tc>
          <w:tcPr>
            <w:tcW w:w="1000" w:type="pct"/>
            <w:shd w:val="clear" w:color="auto" w:fill="F2F2F2"/>
            <w:vAlign w:val="center"/>
          </w:tcPr>
          <w:p w14:paraId="1CEEA11C" w14:textId="77777777" w:rsidR="00B25CB8" w:rsidRPr="001550A5" w:rsidRDefault="008F045B" w:rsidP="00A20CE2">
            <w:pPr>
              <w:spacing w:before="60"/>
              <w:jc w:val="center"/>
            </w:pPr>
            <w:r w:rsidRPr="001550A5">
              <w:rPr>
                <w:color w:val="000000"/>
              </w:rPr>
              <w:t>9 minuta</w:t>
            </w:r>
          </w:p>
        </w:tc>
      </w:tr>
      <w:tr w:rsidR="00A67A52" w:rsidRPr="001550A5" w14:paraId="102BCA6F" w14:textId="77777777" w:rsidTr="00A35FF5">
        <w:trPr>
          <w:cantSplit/>
        </w:trPr>
        <w:tc>
          <w:tcPr>
            <w:tcW w:w="4000" w:type="pct"/>
            <w:shd w:val="clear" w:color="auto" w:fill="FFFFFF"/>
            <w:vAlign w:val="center"/>
          </w:tcPr>
          <w:p w14:paraId="7A03D7FC" w14:textId="77777777" w:rsidR="00B25CB8" w:rsidRPr="001550A5" w:rsidRDefault="008F045B" w:rsidP="00A20CE2">
            <w:pPr>
              <w:spacing w:before="60"/>
            </w:pPr>
            <w:r w:rsidRPr="001550A5">
              <w:rPr>
                <w:color w:val="000000"/>
              </w:rPr>
              <w:t>Aktivnost 3: Koji sam blagdan?</w:t>
            </w:r>
          </w:p>
        </w:tc>
        <w:tc>
          <w:tcPr>
            <w:tcW w:w="1000" w:type="pct"/>
            <w:shd w:val="clear" w:color="auto" w:fill="FFFFFF"/>
            <w:vAlign w:val="center"/>
          </w:tcPr>
          <w:p w14:paraId="0081D743" w14:textId="77777777" w:rsidR="00B25CB8" w:rsidRPr="001550A5" w:rsidRDefault="008F045B" w:rsidP="00A20CE2">
            <w:pPr>
              <w:spacing w:before="60"/>
              <w:jc w:val="center"/>
            </w:pPr>
            <w:r w:rsidRPr="001550A5">
              <w:rPr>
                <w:color w:val="000000"/>
              </w:rPr>
              <w:t>4 minute</w:t>
            </w:r>
          </w:p>
        </w:tc>
      </w:tr>
      <w:tr w:rsidR="00A67A52" w:rsidRPr="001550A5" w14:paraId="712BD502" w14:textId="77777777" w:rsidTr="00A35FF5">
        <w:trPr>
          <w:cantSplit/>
        </w:trPr>
        <w:tc>
          <w:tcPr>
            <w:tcW w:w="4000" w:type="pct"/>
            <w:shd w:val="clear" w:color="auto" w:fill="F2F2F2"/>
            <w:vAlign w:val="center"/>
          </w:tcPr>
          <w:p w14:paraId="7B01B46D" w14:textId="77777777" w:rsidR="00B25CB8" w:rsidRPr="001550A5" w:rsidRDefault="008F045B" w:rsidP="00A20CE2">
            <w:pPr>
              <w:spacing w:before="60"/>
            </w:pPr>
            <w:r w:rsidRPr="001550A5">
              <w:rPr>
                <w:color w:val="000000"/>
              </w:rPr>
              <w:t>Aktivnost 5: „I Crkva je moja obitelj“</w:t>
            </w:r>
          </w:p>
        </w:tc>
        <w:tc>
          <w:tcPr>
            <w:tcW w:w="1000" w:type="pct"/>
            <w:shd w:val="clear" w:color="auto" w:fill="F2F2F2"/>
            <w:vAlign w:val="center"/>
          </w:tcPr>
          <w:p w14:paraId="0B73B678" w14:textId="77777777" w:rsidR="00B25CB8" w:rsidRPr="001550A5" w:rsidRDefault="008F045B" w:rsidP="00A20CE2">
            <w:pPr>
              <w:spacing w:before="60"/>
              <w:jc w:val="center"/>
            </w:pPr>
            <w:r w:rsidRPr="001550A5">
              <w:rPr>
                <w:color w:val="000000"/>
              </w:rPr>
              <w:t>5 minuta</w:t>
            </w:r>
          </w:p>
        </w:tc>
      </w:tr>
      <w:tr w:rsidR="00A67A52" w:rsidRPr="001550A5" w14:paraId="7FAD8271" w14:textId="77777777" w:rsidTr="00A35FF5">
        <w:trPr>
          <w:cantSplit/>
        </w:trPr>
        <w:tc>
          <w:tcPr>
            <w:tcW w:w="4000" w:type="pct"/>
            <w:shd w:val="clear" w:color="auto" w:fill="FFFFFF"/>
            <w:vAlign w:val="center"/>
          </w:tcPr>
          <w:p w14:paraId="3997AF81" w14:textId="77777777" w:rsidR="00B25CB8" w:rsidRPr="001550A5" w:rsidRDefault="008F045B" w:rsidP="00A20CE2">
            <w:pPr>
              <w:spacing w:before="60"/>
            </w:pPr>
            <w:r w:rsidRPr="001550A5">
              <w:rPr>
                <w:color w:val="000000"/>
              </w:rPr>
              <w:t>Aktivnost 10: Velika Gospa i hodočašće u Sinj</w:t>
            </w:r>
          </w:p>
        </w:tc>
        <w:tc>
          <w:tcPr>
            <w:tcW w:w="1000" w:type="pct"/>
            <w:shd w:val="clear" w:color="auto" w:fill="FFFFFF"/>
            <w:vAlign w:val="center"/>
          </w:tcPr>
          <w:p w14:paraId="0B34B26C" w14:textId="77777777" w:rsidR="00B25CB8" w:rsidRPr="001550A5" w:rsidRDefault="008F045B" w:rsidP="00A20CE2">
            <w:pPr>
              <w:spacing w:before="60"/>
              <w:jc w:val="center"/>
            </w:pPr>
            <w:r w:rsidRPr="001550A5">
              <w:rPr>
                <w:color w:val="000000"/>
              </w:rPr>
              <w:t>6 minuta</w:t>
            </w:r>
          </w:p>
        </w:tc>
      </w:tr>
      <w:tr w:rsidR="00A67A52" w:rsidRPr="001550A5" w14:paraId="28AD1F40" w14:textId="77777777" w:rsidTr="00A35FF5">
        <w:trPr>
          <w:cantSplit/>
        </w:trPr>
        <w:tc>
          <w:tcPr>
            <w:tcW w:w="4000" w:type="pct"/>
            <w:shd w:val="clear" w:color="auto" w:fill="F2F2F2"/>
            <w:vAlign w:val="center"/>
          </w:tcPr>
          <w:p w14:paraId="3E722582" w14:textId="77777777" w:rsidR="00B25CB8" w:rsidRPr="001550A5" w:rsidRDefault="008F045B" w:rsidP="00A20CE2">
            <w:pPr>
              <w:spacing w:before="60"/>
            </w:pPr>
            <w:r w:rsidRPr="001550A5">
              <w:rPr>
                <w:color w:val="000000"/>
              </w:rPr>
              <w:t>Aktivnost 16: Zapišimo!</w:t>
            </w:r>
          </w:p>
        </w:tc>
        <w:tc>
          <w:tcPr>
            <w:tcW w:w="1000" w:type="pct"/>
            <w:shd w:val="clear" w:color="auto" w:fill="F2F2F2"/>
            <w:vAlign w:val="center"/>
          </w:tcPr>
          <w:p w14:paraId="3C15BAD4" w14:textId="77777777" w:rsidR="00B25CB8" w:rsidRPr="001550A5" w:rsidRDefault="008F045B" w:rsidP="00A20CE2">
            <w:pPr>
              <w:spacing w:before="60"/>
              <w:jc w:val="center"/>
            </w:pPr>
            <w:r w:rsidRPr="001550A5">
              <w:rPr>
                <w:color w:val="000000"/>
              </w:rPr>
              <w:t>4 minute</w:t>
            </w:r>
          </w:p>
        </w:tc>
      </w:tr>
      <w:tr w:rsidR="00A67A52" w:rsidRPr="001550A5" w14:paraId="712DA83A" w14:textId="77777777" w:rsidTr="00A35FF5">
        <w:trPr>
          <w:cantSplit/>
        </w:trPr>
        <w:tc>
          <w:tcPr>
            <w:tcW w:w="4000" w:type="pct"/>
            <w:shd w:val="clear" w:color="auto" w:fill="FFFFFF"/>
            <w:vAlign w:val="center"/>
          </w:tcPr>
          <w:p w14:paraId="149491A0" w14:textId="77777777" w:rsidR="00B25CB8" w:rsidRPr="001550A5" w:rsidRDefault="008F045B" w:rsidP="00A20CE2">
            <w:pPr>
              <w:spacing w:before="60"/>
            </w:pPr>
            <w:r w:rsidRPr="001550A5">
              <w:rPr>
                <w:color w:val="000000"/>
              </w:rPr>
              <w:t>Aktivnost 17: Radna bilježnica</w:t>
            </w:r>
          </w:p>
        </w:tc>
        <w:tc>
          <w:tcPr>
            <w:tcW w:w="1000" w:type="pct"/>
            <w:shd w:val="clear" w:color="auto" w:fill="FFFFFF"/>
            <w:vAlign w:val="center"/>
          </w:tcPr>
          <w:p w14:paraId="22A36385" w14:textId="77777777" w:rsidR="00B25CB8" w:rsidRPr="001550A5" w:rsidRDefault="008F045B" w:rsidP="00A20CE2">
            <w:pPr>
              <w:spacing w:before="60"/>
              <w:jc w:val="center"/>
            </w:pPr>
            <w:r w:rsidRPr="001550A5">
              <w:rPr>
                <w:color w:val="000000"/>
              </w:rPr>
              <w:t>5 minuta</w:t>
            </w:r>
          </w:p>
        </w:tc>
      </w:tr>
      <w:tr w:rsidR="00A67A52" w:rsidRPr="001550A5" w14:paraId="46295969" w14:textId="77777777" w:rsidTr="00A35FF5">
        <w:trPr>
          <w:cantSplit/>
        </w:trPr>
        <w:tc>
          <w:tcPr>
            <w:tcW w:w="4000" w:type="pct"/>
            <w:shd w:val="clear" w:color="auto" w:fill="F2F2F2"/>
            <w:vAlign w:val="center"/>
          </w:tcPr>
          <w:p w14:paraId="7F9B9AC6" w14:textId="77777777" w:rsidR="00B25CB8" w:rsidRPr="001550A5" w:rsidRDefault="008F045B" w:rsidP="00A20CE2">
            <w:pPr>
              <w:spacing w:before="60"/>
            </w:pPr>
            <w:r w:rsidRPr="001550A5">
              <w:rPr>
                <w:color w:val="000000"/>
              </w:rPr>
              <w:t>Aktualizacija, sinteza, samovrednovanje i molitva</w:t>
            </w:r>
          </w:p>
        </w:tc>
        <w:tc>
          <w:tcPr>
            <w:tcW w:w="1000" w:type="pct"/>
            <w:shd w:val="clear" w:color="auto" w:fill="F2F2F2"/>
            <w:vAlign w:val="center"/>
          </w:tcPr>
          <w:p w14:paraId="0F8D98BE" w14:textId="77777777" w:rsidR="00B25CB8" w:rsidRPr="001550A5" w:rsidRDefault="008F045B" w:rsidP="00A20CE2">
            <w:pPr>
              <w:spacing w:before="60"/>
              <w:jc w:val="center"/>
            </w:pPr>
            <w:r w:rsidRPr="001550A5">
              <w:rPr>
                <w:color w:val="000000"/>
              </w:rPr>
              <w:t>6 minuta</w:t>
            </w:r>
          </w:p>
        </w:tc>
      </w:tr>
    </w:tbl>
    <w:p w14:paraId="3B57E750" w14:textId="77777777" w:rsidR="00B25CB8" w:rsidRPr="001550A5" w:rsidRDefault="008F045B">
      <w:pPr>
        <w:spacing w:after="260" w:line="240" w:lineRule="auto"/>
        <w:jc w:val="both"/>
        <w:rPr>
          <w:i/>
          <w:iCs/>
        </w:rPr>
      </w:pPr>
      <w:r w:rsidRPr="001550A5">
        <w:rPr>
          <w:i/>
          <w:iCs/>
          <w:color w:val="808080" w:themeColor="background1" w:themeShade="80"/>
        </w:rPr>
        <w:t>Ukupno: 45 minuta. Mikropauza se koristi samo po potrebi; tada se skraćuje predstavljanje skupina ili završna rasprava.</w:t>
      </w:r>
    </w:p>
    <w:p w14:paraId="3651BD8E" w14:textId="77777777" w:rsidR="00B25CB8" w:rsidRPr="001550A5" w:rsidRDefault="008F045B">
      <w:pPr>
        <w:spacing w:after="40" w:line="240" w:lineRule="auto"/>
      </w:pPr>
      <w:r w:rsidRPr="001550A5">
        <w:rPr>
          <w:b/>
          <w:color w:val="C96A00"/>
        </w:rPr>
        <w:t>PRILOZI ZA BRZU UPORABU</w:t>
      </w:r>
    </w:p>
    <w:p w14:paraId="78E1D416" w14:textId="77777777" w:rsidR="00B25CB8" w:rsidRPr="00813D34" w:rsidRDefault="008F045B">
      <w:pPr>
        <w:spacing w:after="0" w:line="240" w:lineRule="auto"/>
        <w:rPr>
          <w:b/>
          <w:bCs/>
        </w:rPr>
      </w:pPr>
      <w:r w:rsidRPr="00813D34">
        <w:rPr>
          <w:b/>
          <w:bCs/>
          <w:color w:val="000000"/>
        </w:rPr>
        <w:t>Prilog 1: Kratka kontrolna lista za vjeroučitelja</w:t>
      </w:r>
    </w:p>
    <w:p w14:paraId="0A925897" w14:textId="77777777" w:rsidR="00B25CB8" w:rsidRPr="001550A5" w:rsidRDefault="008F045B">
      <w:pPr>
        <w:spacing w:after="0" w:line="240" w:lineRule="auto"/>
        <w:jc w:val="both"/>
      </w:pPr>
      <w:r w:rsidRPr="001550A5">
        <w:rPr>
          <w:color w:val="000000"/>
        </w:rPr>
        <w:t>□ Mogu li učenici objasniti kraticu BDM?</w:t>
      </w:r>
    </w:p>
    <w:p w14:paraId="2B5D516E" w14:textId="77777777" w:rsidR="00B25CB8" w:rsidRPr="001550A5" w:rsidRDefault="008F045B">
      <w:pPr>
        <w:spacing w:after="0" w:line="240" w:lineRule="auto"/>
        <w:jc w:val="both"/>
      </w:pPr>
      <w:r w:rsidRPr="001550A5">
        <w:rPr>
          <w:color w:val="000000"/>
        </w:rPr>
        <w:t>□ Mogu li povezati Bezgrješno začeće s 8. prosinca i njegovim značenjem?</w:t>
      </w:r>
    </w:p>
    <w:p w14:paraId="3609A1C2" w14:textId="77777777" w:rsidR="00B25CB8" w:rsidRPr="001550A5" w:rsidRDefault="008F045B">
      <w:pPr>
        <w:spacing w:after="0" w:line="240" w:lineRule="auto"/>
        <w:jc w:val="both"/>
      </w:pPr>
      <w:r w:rsidRPr="001550A5">
        <w:rPr>
          <w:color w:val="000000"/>
        </w:rPr>
        <w:t>□ Mogu li povezati Malu Gospu s 8. rujna i Marijinim rođenjem?</w:t>
      </w:r>
    </w:p>
    <w:p w14:paraId="2A8F5D2E" w14:textId="77777777" w:rsidR="00B25CB8" w:rsidRPr="001550A5" w:rsidRDefault="008F045B">
      <w:pPr>
        <w:spacing w:after="0" w:line="240" w:lineRule="auto"/>
        <w:jc w:val="both"/>
      </w:pPr>
      <w:r w:rsidRPr="001550A5">
        <w:rPr>
          <w:color w:val="000000"/>
        </w:rPr>
        <w:t>□ Mogu li povezati Blagovijest s 25. ožujka i Navještenjem?</w:t>
      </w:r>
    </w:p>
    <w:p w14:paraId="58F66F0C" w14:textId="77777777" w:rsidR="00B25CB8" w:rsidRPr="001550A5" w:rsidRDefault="008F045B">
      <w:pPr>
        <w:spacing w:after="0" w:line="240" w:lineRule="auto"/>
        <w:jc w:val="both"/>
      </w:pPr>
      <w:r w:rsidRPr="001550A5">
        <w:rPr>
          <w:color w:val="000000"/>
        </w:rPr>
        <w:t>□ Mogu li povezati Veliku Gospu s 15. kolovoza i Uznesenjem BDM?</w:t>
      </w:r>
    </w:p>
    <w:p w14:paraId="010F0830" w14:textId="77777777" w:rsidR="00B25CB8" w:rsidRPr="001550A5" w:rsidRDefault="008F045B">
      <w:pPr>
        <w:spacing w:after="0" w:line="240" w:lineRule="auto"/>
        <w:jc w:val="both"/>
      </w:pPr>
      <w:r w:rsidRPr="001550A5">
        <w:rPr>
          <w:color w:val="000000"/>
        </w:rPr>
        <w:t>□ Mogu li objasniti zašto crkveno slavlje traži unutarnju i vanjsku pripravu?</w:t>
      </w:r>
    </w:p>
    <w:p w14:paraId="38B9D156" w14:textId="77777777" w:rsidR="00B25CB8" w:rsidRPr="001550A5" w:rsidRDefault="008F045B">
      <w:pPr>
        <w:spacing w:after="0" w:line="240" w:lineRule="auto"/>
        <w:jc w:val="both"/>
      </w:pPr>
      <w:r w:rsidRPr="001550A5">
        <w:rPr>
          <w:color w:val="000000"/>
        </w:rPr>
        <w:t>□ Mogu li iz psalamskoga teksta izdvojiti slike svečanosti i radosti?</w:t>
      </w:r>
    </w:p>
    <w:p w14:paraId="4BA0970D" w14:textId="77777777" w:rsidR="00B25CB8" w:rsidRPr="001550A5" w:rsidRDefault="008F045B">
      <w:pPr>
        <w:spacing w:after="0" w:line="240" w:lineRule="auto"/>
        <w:jc w:val="both"/>
      </w:pPr>
      <w:r w:rsidRPr="001550A5">
        <w:rPr>
          <w:color w:val="000000"/>
        </w:rPr>
        <w:t>□ Mogu li objasniti razliku između hodočašća i običnoga izleta?</w:t>
      </w:r>
    </w:p>
    <w:p w14:paraId="6ACFA59C" w14:textId="77777777" w:rsidR="00B25CB8" w:rsidRPr="001550A5" w:rsidRDefault="008F045B">
      <w:pPr>
        <w:spacing w:after="0" w:line="240" w:lineRule="auto"/>
        <w:jc w:val="both"/>
      </w:pPr>
      <w:r w:rsidRPr="001550A5">
        <w:rPr>
          <w:color w:val="000000"/>
        </w:rPr>
        <w:t>□ Mogu li Tizianovo Uznesenje povezati s blagdanom Velike Gospe?</w:t>
      </w:r>
    </w:p>
    <w:sectPr w:rsidR="00B25CB8" w:rsidRPr="001550A5" w:rsidSect="00293E04">
      <w:pgSz w:w="12240" w:h="15840" w:code="1"/>
      <w:pgMar w:top="709" w:right="709" w:bottom="709" w:left="850" w:header="283" w:footer="28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abstractNum w:abstractNumId="6" w15:restartNumberingAfterBreak="0">
    <w:nsid w:val="03260823"/>
    <w:multiLevelType w:val="hybridMultilevel"/>
    <w:tmpl w:val="8EE6A85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9871EAF"/>
    <w:multiLevelType w:val="hybridMultilevel"/>
    <w:tmpl w:val="1EF63CCC"/>
    <w:lvl w:ilvl="0" w:tplc="041A0001">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0BF85396"/>
    <w:multiLevelType w:val="hybridMultilevel"/>
    <w:tmpl w:val="D5103FC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53D5866"/>
    <w:multiLevelType w:val="hybridMultilevel"/>
    <w:tmpl w:val="16E4941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6647C86"/>
    <w:multiLevelType w:val="hybridMultilevel"/>
    <w:tmpl w:val="44E463C2"/>
    <w:lvl w:ilvl="0" w:tplc="77D259A4">
      <w:start w:val="1"/>
      <w:numFmt w:val="decimal"/>
      <w:lvlText w:val="%1."/>
      <w:lvlJc w:val="left"/>
      <w:pPr>
        <w:ind w:left="927" w:hanging="360"/>
      </w:pPr>
      <w:rPr>
        <w:rFonts w:hint="default"/>
      </w:rPr>
    </w:lvl>
    <w:lvl w:ilvl="1" w:tplc="041A0019" w:tentative="1">
      <w:start w:val="1"/>
      <w:numFmt w:val="lowerLetter"/>
      <w:lvlText w:val="%2."/>
      <w:lvlJc w:val="left"/>
      <w:pPr>
        <w:ind w:left="1647" w:hanging="360"/>
      </w:pPr>
    </w:lvl>
    <w:lvl w:ilvl="2" w:tplc="041A001B" w:tentative="1">
      <w:start w:val="1"/>
      <w:numFmt w:val="lowerRoman"/>
      <w:lvlText w:val="%3."/>
      <w:lvlJc w:val="right"/>
      <w:pPr>
        <w:ind w:left="2367" w:hanging="180"/>
      </w:pPr>
    </w:lvl>
    <w:lvl w:ilvl="3" w:tplc="041A000F" w:tentative="1">
      <w:start w:val="1"/>
      <w:numFmt w:val="decimal"/>
      <w:lvlText w:val="%4."/>
      <w:lvlJc w:val="left"/>
      <w:pPr>
        <w:ind w:left="3087" w:hanging="360"/>
      </w:pPr>
    </w:lvl>
    <w:lvl w:ilvl="4" w:tplc="041A0019" w:tentative="1">
      <w:start w:val="1"/>
      <w:numFmt w:val="lowerLetter"/>
      <w:lvlText w:val="%5."/>
      <w:lvlJc w:val="left"/>
      <w:pPr>
        <w:ind w:left="3807" w:hanging="360"/>
      </w:pPr>
    </w:lvl>
    <w:lvl w:ilvl="5" w:tplc="041A001B" w:tentative="1">
      <w:start w:val="1"/>
      <w:numFmt w:val="lowerRoman"/>
      <w:lvlText w:val="%6."/>
      <w:lvlJc w:val="right"/>
      <w:pPr>
        <w:ind w:left="4527" w:hanging="180"/>
      </w:pPr>
    </w:lvl>
    <w:lvl w:ilvl="6" w:tplc="041A000F" w:tentative="1">
      <w:start w:val="1"/>
      <w:numFmt w:val="decimal"/>
      <w:lvlText w:val="%7."/>
      <w:lvlJc w:val="left"/>
      <w:pPr>
        <w:ind w:left="5247" w:hanging="360"/>
      </w:pPr>
    </w:lvl>
    <w:lvl w:ilvl="7" w:tplc="041A0019" w:tentative="1">
      <w:start w:val="1"/>
      <w:numFmt w:val="lowerLetter"/>
      <w:lvlText w:val="%8."/>
      <w:lvlJc w:val="left"/>
      <w:pPr>
        <w:ind w:left="5967" w:hanging="360"/>
      </w:pPr>
    </w:lvl>
    <w:lvl w:ilvl="8" w:tplc="041A001B" w:tentative="1">
      <w:start w:val="1"/>
      <w:numFmt w:val="lowerRoman"/>
      <w:lvlText w:val="%9."/>
      <w:lvlJc w:val="right"/>
      <w:pPr>
        <w:ind w:left="6687" w:hanging="180"/>
      </w:pPr>
    </w:lvl>
  </w:abstractNum>
  <w:abstractNum w:abstractNumId="11" w15:restartNumberingAfterBreak="0">
    <w:nsid w:val="35774953"/>
    <w:multiLevelType w:val="hybridMultilevel"/>
    <w:tmpl w:val="910868B6"/>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3A0634FA"/>
    <w:multiLevelType w:val="hybridMultilevel"/>
    <w:tmpl w:val="3ED00DAE"/>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3E4B7D81"/>
    <w:multiLevelType w:val="hybridMultilevel"/>
    <w:tmpl w:val="1BEC892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443D1ED0"/>
    <w:multiLevelType w:val="hybridMultilevel"/>
    <w:tmpl w:val="4A82EFFC"/>
    <w:lvl w:ilvl="0" w:tplc="4A8C5DDA">
      <w:start w:val="1"/>
      <w:numFmt w:val="bullet"/>
      <w:lvlText w:val="-"/>
      <w:lvlJc w:val="left"/>
      <w:pPr>
        <w:ind w:left="720" w:hanging="360"/>
      </w:pPr>
      <w:rPr>
        <w:rFonts w:ascii="Calibri" w:hAnsi="Calibri" w:hint="default"/>
        <w:b w:val="0"/>
        <w:bCs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44C61DEC"/>
    <w:multiLevelType w:val="singleLevel"/>
    <w:tmpl w:val="32601222"/>
    <w:lvl w:ilvl="0">
      <w:start w:val="1"/>
      <w:numFmt w:val="bullet"/>
      <w:lvlText w:val="-"/>
      <w:lvlJc w:val="left"/>
      <w:pPr>
        <w:tabs>
          <w:tab w:val="num" w:pos="450"/>
        </w:tabs>
        <w:ind w:left="450" w:hanging="300"/>
      </w:pPr>
      <w:rPr>
        <w:rFonts w:ascii="Calibri" w:hAnsi="Calibri"/>
      </w:rPr>
    </w:lvl>
  </w:abstractNum>
  <w:abstractNum w:abstractNumId="16" w15:restartNumberingAfterBreak="0">
    <w:nsid w:val="49132BBF"/>
    <w:multiLevelType w:val="hybridMultilevel"/>
    <w:tmpl w:val="E374877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526C39CB"/>
    <w:multiLevelType w:val="hybridMultilevel"/>
    <w:tmpl w:val="C0145A40"/>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52BC490F"/>
    <w:multiLevelType w:val="hybridMultilevel"/>
    <w:tmpl w:val="2AF4620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56F5471C"/>
    <w:multiLevelType w:val="hybridMultilevel"/>
    <w:tmpl w:val="9D50B7B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573601E5"/>
    <w:multiLevelType w:val="hybridMultilevel"/>
    <w:tmpl w:val="9A287D8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65CE69DE"/>
    <w:multiLevelType w:val="hybridMultilevel"/>
    <w:tmpl w:val="90FEE74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6C844D8F"/>
    <w:multiLevelType w:val="hybridMultilevel"/>
    <w:tmpl w:val="5BEAA0A4"/>
    <w:lvl w:ilvl="0" w:tplc="B1769ABA">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6F8E715B"/>
    <w:multiLevelType w:val="hybridMultilevel"/>
    <w:tmpl w:val="E528D49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71284C9D"/>
    <w:multiLevelType w:val="multilevel"/>
    <w:tmpl w:val="BF0E0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4040DF9"/>
    <w:multiLevelType w:val="hybridMultilevel"/>
    <w:tmpl w:val="58D2EFF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036464196">
    <w:abstractNumId w:val="5"/>
  </w:num>
  <w:num w:numId="2" w16cid:durableId="1866209116">
    <w:abstractNumId w:val="3"/>
  </w:num>
  <w:num w:numId="3" w16cid:durableId="1791243684">
    <w:abstractNumId w:val="2"/>
  </w:num>
  <w:num w:numId="4" w16cid:durableId="1818447685">
    <w:abstractNumId w:val="4"/>
  </w:num>
  <w:num w:numId="5" w16cid:durableId="226839883">
    <w:abstractNumId w:val="1"/>
  </w:num>
  <w:num w:numId="6" w16cid:durableId="1653411925">
    <w:abstractNumId w:val="0"/>
  </w:num>
  <w:num w:numId="7" w16cid:durableId="1395084164">
    <w:abstractNumId w:val="14"/>
  </w:num>
  <w:num w:numId="8" w16cid:durableId="2003317235">
    <w:abstractNumId w:val="23"/>
  </w:num>
  <w:num w:numId="9" w16cid:durableId="176504135">
    <w:abstractNumId w:val="6"/>
  </w:num>
  <w:num w:numId="10" w16cid:durableId="229773213">
    <w:abstractNumId w:val="12"/>
  </w:num>
  <w:num w:numId="11" w16cid:durableId="2023973740">
    <w:abstractNumId w:val="25"/>
  </w:num>
  <w:num w:numId="12" w16cid:durableId="12071188">
    <w:abstractNumId w:val="8"/>
  </w:num>
  <w:num w:numId="13" w16cid:durableId="1255745656">
    <w:abstractNumId w:val="10"/>
  </w:num>
  <w:num w:numId="14" w16cid:durableId="1685206529">
    <w:abstractNumId w:val="7"/>
  </w:num>
  <w:num w:numId="15" w16cid:durableId="1176379845">
    <w:abstractNumId w:val="13"/>
  </w:num>
  <w:num w:numId="16" w16cid:durableId="205725845">
    <w:abstractNumId w:val="9"/>
  </w:num>
  <w:num w:numId="17" w16cid:durableId="992872747">
    <w:abstractNumId w:val="16"/>
  </w:num>
  <w:num w:numId="18" w16cid:durableId="1449741969">
    <w:abstractNumId w:val="15"/>
  </w:num>
  <w:num w:numId="19" w16cid:durableId="665985688">
    <w:abstractNumId w:val="18"/>
  </w:num>
  <w:num w:numId="20" w16cid:durableId="595551560">
    <w:abstractNumId w:val="20"/>
  </w:num>
  <w:num w:numId="21" w16cid:durableId="1826823940">
    <w:abstractNumId w:val="24"/>
  </w:num>
  <w:num w:numId="22" w16cid:durableId="1852375602">
    <w:abstractNumId w:val="21"/>
  </w:num>
  <w:num w:numId="23" w16cid:durableId="626590414">
    <w:abstractNumId w:val="17"/>
  </w:num>
  <w:num w:numId="24" w16cid:durableId="947926550">
    <w:abstractNumId w:val="11"/>
  </w:num>
  <w:num w:numId="25" w16cid:durableId="927735488">
    <w:abstractNumId w:val="19"/>
  </w:num>
  <w:num w:numId="26" w16cid:durableId="640234097">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6E7C"/>
    <w:rsid w:val="00034616"/>
    <w:rsid w:val="00037F72"/>
    <w:rsid w:val="00044EDD"/>
    <w:rsid w:val="000505CB"/>
    <w:rsid w:val="0006063C"/>
    <w:rsid w:val="000C7FBD"/>
    <w:rsid w:val="000D774F"/>
    <w:rsid w:val="000E68D6"/>
    <w:rsid w:val="000F54CF"/>
    <w:rsid w:val="00101CA7"/>
    <w:rsid w:val="00102B13"/>
    <w:rsid w:val="00110937"/>
    <w:rsid w:val="0015074B"/>
    <w:rsid w:val="001550A5"/>
    <w:rsid w:val="00156174"/>
    <w:rsid w:val="00160A18"/>
    <w:rsid w:val="00172277"/>
    <w:rsid w:val="00192C55"/>
    <w:rsid w:val="001A77C4"/>
    <w:rsid w:val="001F0480"/>
    <w:rsid w:val="0020293F"/>
    <w:rsid w:val="00221BFC"/>
    <w:rsid w:val="00237F51"/>
    <w:rsid w:val="002527D7"/>
    <w:rsid w:val="00254998"/>
    <w:rsid w:val="002721E3"/>
    <w:rsid w:val="00275FA4"/>
    <w:rsid w:val="00280A4E"/>
    <w:rsid w:val="0029205C"/>
    <w:rsid w:val="00293E04"/>
    <w:rsid w:val="0029639D"/>
    <w:rsid w:val="002D3E2F"/>
    <w:rsid w:val="002F0BE5"/>
    <w:rsid w:val="00326F90"/>
    <w:rsid w:val="00346833"/>
    <w:rsid w:val="003752CD"/>
    <w:rsid w:val="00390BBB"/>
    <w:rsid w:val="003974BF"/>
    <w:rsid w:val="003A5F52"/>
    <w:rsid w:val="003A6D4D"/>
    <w:rsid w:val="003C0BBC"/>
    <w:rsid w:val="00413B00"/>
    <w:rsid w:val="00421086"/>
    <w:rsid w:val="00427510"/>
    <w:rsid w:val="00447158"/>
    <w:rsid w:val="00451CD7"/>
    <w:rsid w:val="00452023"/>
    <w:rsid w:val="00465E0B"/>
    <w:rsid w:val="00475277"/>
    <w:rsid w:val="0047567E"/>
    <w:rsid w:val="00480944"/>
    <w:rsid w:val="00482A99"/>
    <w:rsid w:val="00483A41"/>
    <w:rsid w:val="00485BF7"/>
    <w:rsid w:val="00496BFE"/>
    <w:rsid w:val="004A4A43"/>
    <w:rsid w:val="004C6A8D"/>
    <w:rsid w:val="004D33D9"/>
    <w:rsid w:val="004D6E8D"/>
    <w:rsid w:val="004F6903"/>
    <w:rsid w:val="00523310"/>
    <w:rsid w:val="00534201"/>
    <w:rsid w:val="005800DC"/>
    <w:rsid w:val="005905B1"/>
    <w:rsid w:val="005A29C0"/>
    <w:rsid w:val="005B2C92"/>
    <w:rsid w:val="005C289E"/>
    <w:rsid w:val="0060275B"/>
    <w:rsid w:val="00603E33"/>
    <w:rsid w:val="006128E4"/>
    <w:rsid w:val="00625F5C"/>
    <w:rsid w:val="00685FE0"/>
    <w:rsid w:val="006879BB"/>
    <w:rsid w:val="00691476"/>
    <w:rsid w:val="00694A00"/>
    <w:rsid w:val="006A2477"/>
    <w:rsid w:val="006B57E0"/>
    <w:rsid w:val="006E2E4C"/>
    <w:rsid w:val="00706F4A"/>
    <w:rsid w:val="00725478"/>
    <w:rsid w:val="00742185"/>
    <w:rsid w:val="007553B4"/>
    <w:rsid w:val="00770743"/>
    <w:rsid w:val="00783762"/>
    <w:rsid w:val="007A2500"/>
    <w:rsid w:val="007E6D79"/>
    <w:rsid w:val="007F2F54"/>
    <w:rsid w:val="008015FD"/>
    <w:rsid w:val="008059F6"/>
    <w:rsid w:val="00806BE5"/>
    <w:rsid w:val="00813D34"/>
    <w:rsid w:val="0081782B"/>
    <w:rsid w:val="00825290"/>
    <w:rsid w:val="00825453"/>
    <w:rsid w:val="00846BB5"/>
    <w:rsid w:val="0086161F"/>
    <w:rsid w:val="008C03CA"/>
    <w:rsid w:val="008C41D8"/>
    <w:rsid w:val="008C4AA4"/>
    <w:rsid w:val="008F045B"/>
    <w:rsid w:val="00905E88"/>
    <w:rsid w:val="00910CB7"/>
    <w:rsid w:val="00923DF8"/>
    <w:rsid w:val="00955990"/>
    <w:rsid w:val="00957A7B"/>
    <w:rsid w:val="00970704"/>
    <w:rsid w:val="00986457"/>
    <w:rsid w:val="009D19E0"/>
    <w:rsid w:val="009F55AD"/>
    <w:rsid w:val="00A20CE2"/>
    <w:rsid w:val="00A225E1"/>
    <w:rsid w:val="00A23588"/>
    <w:rsid w:val="00A35FF5"/>
    <w:rsid w:val="00A36658"/>
    <w:rsid w:val="00A55F09"/>
    <w:rsid w:val="00A67A52"/>
    <w:rsid w:val="00A70BA5"/>
    <w:rsid w:val="00A72AF8"/>
    <w:rsid w:val="00A75B94"/>
    <w:rsid w:val="00A8685C"/>
    <w:rsid w:val="00AA1D8D"/>
    <w:rsid w:val="00AC5A45"/>
    <w:rsid w:val="00AE4D1C"/>
    <w:rsid w:val="00AF2EAA"/>
    <w:rsid w:val="00B16B7C"/>
    <w:rsid w:val="00B2023B"/>
    <w:rsid w:val="00B2036B"/>
    <w:rsid w:val="00B21F38"/>
    <w:rsid w:val="00B25CB8"/>
    <w:rsid w:val="00B430F8"/>
    <w:rsid w:val="00B47730"/>
    <w:rsid w:val="00B50585"/>
    <w:rsid w:val="00B513AA"/>
    <w:rsid w:val="00B61303"/>
    <w:rsid w:val="00B65C9A"/>
    <w:rsid w:val="00B94401"/>
    <w:rsid w:val="00B94EFC"/>
    <w:rsid w:val="00BB65BD"/>
    <w:rsid w:val="00BD5E9D"/>
    <w:rsid w:val="00BF4CCC"/>
    <w:rsid w:val="00BF6B89"/>
    <w:rsid w:val="00C05C00"/>
    <w:rsid w:val="00C20603"/>
    <w:rsid w:val="00C30C31"/>
    <w:rsid w:val="00C96340"/>
    <w:rsid w:val="00CB0664"/>
    <w:rsid w:val="00CC0E07"/>
    <w:rsid w:val="00CC5D28"/>
    <w:rsid w:val="00CE4DD4"/>
    <w:rsid w:val="00D31CBB"/>
    <w:rsid w:val="00D32D56"/>
    <w:rsid w:val="00D72EB0"/>
    <w:rsid w:val="00D9506A"/>
    <w:rsid w:val="00DC1984"/>
    <w:rsid w:val="00DC5D33"/>
    <w:rsid w:val="00DC7A4F"/>
    <w:rsid w:val="00DD090D"/>
    <w:rsid w:val="00DD167B"/>
    <w:rsid w:val="00DE44AD"/>
    <w:rsid w:val="00DE680B"/>
    <w:rsid w:val="00E35B3A"/>
    <w:rsid w:val="00E42C57"/>
    <w:rsid w:val="00E4401D"/>
    <w:rsid w:val="00E4450F"/>
    <w:rsid w:val="00E448CD"/>
    <w:rsid w:val="00E52659"/>
    <w:rsid w:val="00EA1737"/>
    <w:rsid w:val="00EC1C58"/>
    <w:rsid w:val="00EC42B9"/>
    <w:rsid w:val="00EC7858"/>
    <w:rsid w:val="00EE55F3"/>
    <w:rsid w:val="00F210DA"/>
    <w:rsid w:val="00F3122F"/>
    <w:rsid w:val="00F3248C"/>
    <w:rsid w:val="00F35589"/>
    <w:rsid w:val="00F5381C"/>
    <w:rsid w:val="00F54310"/>
    <w:rsid w:val="00FB102D"/>
    <w:rsid w:val="00FB7729"/>
    <w:rsid w:val="00FC693F"/>
    <w:rsid w:val="00FD6A84"/>
    <w:rsid w:val="00FE3E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534445"/>
  <w14:defaultImageDpi w14:val="300"/>
  <w15:docId w15:val="{138216C1-C494-417E-B70B-70D749F92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9" w:lineRule="auto"/>
    </w:pPr>
    <w:rPr>
      <w:rFonts w:ascii="Calibri" w:hAnsi="Calibri"/>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spacing w:after="40" w:line="252" w:lineRule="auto"/>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spacing w:after="40" w:line="252" w:lineRule="auto"/>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4"/>
      </w:numPr>
      <w:spacing w:after="40" w:line="252" w:lineRule="auto"/>
      <w:contextualSpacing/>
    </w:pPr>
  </w:style>
  <w:style w:type="paragraph" w:styleId="Brojevi2">
    <w:name w:val="List Number 2"/>
    <w:basedOn w:val="Normal"/>
    <w:uiPriority w:val="99"/>
    <w:unhideWhenUsed/>
    <w:rsid w:val="0029639D"/>
    <w:pPr>
      <w:numPr>
        <w:numId w:val="5"/>
      </w:numPr>
      <w:contextualSpacing/>
    </w:pPr>
  </w:style>
  <w:style w:type="paragraph" w:styleId="Brojevi3">
    <w:name w:val="List Number 3"/>
    <w:basedOn w:val="Normal"/>
    <w:uiPriority w:val="99"/>
    <w:unhideWhenUsed/>
    <w:rsid w:val="0029639D"/>
    <w:pPr>
      <w:numPr>
        <w:numId w:val="6"/>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tandardWeb">
    <w:name w:val="Normal (Web)"/>
    <w:basedOn w:val="Normal"/>
    <w:uiPriority w:val="99"/>
    <w:unhideWhenUsed/>
    <w:rsid w:val="00691476"/>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character" w:styleId="Hiperveza">
    <w:name w:val="Hyperlink"/>
    <w:basedOn w:val="Zadanifontodlomka"/>
    <w:uiPriority w:val="99"/>
    <w:unhideWhenUsed/>
    <w:rsid w:val="00156174"/>
    <w:rPr>
      <w:color w:val="0000FF" w:themeColor="hyperlink"/>
      <w:u w:val="single"/>
    </w:rPr>
  </w:style>
  <w:style w:type="character" w:styleId="Nerijeenospominjanje">
    <w:name w:val="Unresolved Mention"/>
    <w:basedOn w:val="Zadanifontodlomka"/>
    <w:uiPriority w:val="99"/>
    <w:semiHidden/>
    <w:unhideWhenUsed/>
    <w:rsid w:val="00A70BA5"/>
    <w:rPr>
      <w:color w:val="605E5C"/>
      <w:shd w:val="clear" w:color="auto" w:fill="E1DFDD"/>
    </w:rPr>
  </w:style>
  <w:style w:type="character" w:styleId="SlijeenaHiperveza">
    <w:name w:val="FollowedHyperlink"/>
    <w:basedOn w:val="Zadanifontodlomka"/>
    <w:uiPriority w:val="99"/>
    <w:semiHidden/>
    <w:unhideWhenUsed/>
    <w:rsid w:val="00CC0E07"/>
    <w:rPr>
      <w:color w:val="800080" w:themeColor="followedHyperlink"/>
      <w:u w:val="single"/>
    </w:rPr>
  </w:style>
  <w:style w:type="paragraph" w:customStyle="1" w:styleId="pdq2pgselectionanchorcontainer">
    <w:name w:val="pdq2pg_selectionanchorcontainer"/>
    <w:basedOn w:val="Normal"/>
    <w:rsid w:val="00DC5D33"/>
    <w:pPr>
      <w:spacing w:before="100" w:beforeAutospacing="1" w:after="100" w:afterAutospacing="1" w:line="240" w:lineRule="auto"/>
    </w:pPr>
    <w:rPr>
      <w:rFonts w:ascii="Times New Roman" w:eastAsia="Times New Roman" w:hAnsi="Times New Roman" w:cs="Times New Roman"/>
      <w:sz w:val="24"/>
      <w:szCs w:val="24"/>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s://www.youtube.com/embed/3J_4v5C6kN8?feature=oembed" TargetMode="External"/><Relationship Id="rId12" Type="http://schemas.openxmlformats.org/officeDocument/2006/relationships/image" Target="media/image5.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hyperlink" Target="https://udzbenici.ks.hr/media/os6_marijini-blagdani-2/" TargetMode="External"/><Relationship Id="rId20" Type="http://schemas.openxmlformats.org/officeDocument/2006/relationships/image" Target="media/image10.jpg"/><Relationship Id="rId1" Type="http://schemas.openxmlformats.org/officeDocument/2006/relationships/customXml" Target="../customXml/item1.xml"/><Relationship Id="rId6" Type="http://schemas.openxmlformats.org/officeDocument/2006/relationships/hyperlink" Target="https://sebedarje.com/wp-content/uploads/2025/12/57a.-asocijacija.pptx" TargetMode="Externa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png"/><Relationship Id="rId19" Type="http://schemas.openxmlformats.org/officeDocument/2006/relationships/hyperlink" Target="https://www.youtube.com/embed/PixLa1QlpZA?feature=oembed"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udzbenici.ks.hr/media/os6_marijini-blagdani-1/"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3</Pages>
  <Words>3764</Words>
  <Characters>21458</Characters>
  <Application>Microsoft Office Word</Application>
  <DocSecurity>0</DocSecurity>
  <Lines>178</Lines>
  <Paragraphs>50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28. Ponavljanje nastavne cjeline – Crkva – to smo mi?</vt:lpstr>
      <vt:lpstr/>
    </vt:vector>
  </TitlesOfParts>
  <Manager/>
  <Company/>
  <LinksUpToDate>false</LinksUpToDate>
  <CharactersWithSpaces>25172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 Ponavljanje nastavne cjeline – Crkva – to smo mi?</dc:title>
  <dc:subject>Katolički vjeronauk, 6. razred</dc:subject>
  <dc:creator>Josip Kunac</dc:creator>
  <cp:keywords>Mojsije, ropstvo, sloboda, Savez, ponavljanje</cp:keywords>
  <dc:description>generated by python-docx</dc:description>
  <cp:lastModifiedBy>Josip Kunac</cp:lastModifiedBy>
  <cp:revision>14</cp:revision>
  <dcterms:created xsi:type="dcterms:W3CDTF">2026-09-05T22:25:00Z</dcterms:created>
  <dcterms:modified xsi:type="dcterms:W3CDTF">2026-09-11T14:57:00Z</dcterms:modified>
  <cp:category/>
</cp:coreProperties>
</file>