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E27368" w14:paraId="6DD0D6C2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97968DD" w14:textId="77777777" w:rsidR="00E27368" w:rsidRDefault="00001263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41B8E909" w14:textId="77777777" w:rsidR="00E27368" w:rsidRDefault="00001263">
            <w:pPr>
              <w:spacing w:after="60" w:before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E27368" w14:paraId="57CDB092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FCBBE2B" w14:textId="77777777" w:rsidR="00E27368" w:rsidRDefault="00001263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464B74D4" w14:textId="77777777" w:rsidR="00E27368" w:rsidRDefault="00001263">
            <w:pPr>
              <w:spacing w:after="60" w:before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E27368" w14:paraId="0731B068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8FBBCCA" w14:textId="77777777" w:rsidR="00E27368" w:rsidRDefault="00001263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3C864C80" w14:textId="77777777" w:rsidR="00E27368" w:rsidRDefault="00001263">
            <w:pPr>
              <w:spacing w:after="60" w:before="60"/>
              <w:ind w:left="108" w:right="108"/>
            </w:pPr>
            <w:r>
              <w:rPr>
                <w:color w:val="000000"/>
              </w:rPr>
              <w:t xml:space="preserve">Josip Kunac, </w:t>
            </w:r>
            <w:r>
              <w:rPr>
                <w:i/>
                <w:color w:val="000000"/>
              </w:rPr>
              <w:t>prof.</w:t>
            </w:r>
          </w:p>
        </w:tc>
      </w:tr>
      <w:tr w:rsidR="00E27368" w14:paraId="5D3CD9F1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8493A75" w14:textId="77777777" w:rsidR="00E27368" w:rsidRDefault="00001263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4C546894" w14:textId="77777777" w:rsidR="00E27368" w:rsidRDefault="00001263">
            <w:pPr>
              <w:spacing w:after="60" w:before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E27368" w14:paraId="52729D9C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281ED23" w14:textId="77777777" w:rsidR="00E27368" w:rsidRDefault="00001263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4D73117C" w14:textId="77777777" w:rsidR="00E27368" w:rsidRDefault="00001263">
            <w:pPr>
              <w:spacing w:after="60" w:before="60"/>
              <w:ind w:left="108" w:right="108"/>
            </w:pPr>
            <w:r>
              <w:rPr>
                <w:color w:val="000000"/>
              </w:rPr>
              <w:t>16.</w:t>
            </w:r>
          </w:p>
        </w:tc>
      </w:tr>
      <w:tr w:rsidR="00E27368" w14:paraId="2698D022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215592B" w14:textId="77777777" w:rsidR="00E27368" w:rsidRDefault="00001263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580A84E3" w14:textId="77777777" w:rsidR="00E27368" w:rsidRDefault="00001263">
            <w:pPr>
              <w:spacing w:after="60" w:before="60"/>
              <w:ind w:left="108" w:right="108"/>
            </w:pPr>
            <w:r>
              <w:rPr>
                <w:color w:val="000000"/>
              </w:rPr>
              <w:t>II. OD ROPSTVA DO SLOBODE</w:t>
            </w:r>
          </w:p>
        </w:tc>
      </w:tr>
      <w:tr w:rsidR="00E27368" w14:paraId="1A1B313F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F756FC2" w14:textId="77777777" w:rsidR="00E27368" w:rsidRDefault="00001263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674D4349" w14:textId="77777777" w:rsidR="00E27368" w:rsidRDefault="00001263">
            <w:pPr>
              <w:spacing w:after="60" w:before="60"/>
              <w:ind w:left="108" w:right="108"/>
            </w:pPr>
            <w:r>
              <w:rPr>
                <w:color w:val="000000"/>
              </w:rPr>
              <w:t>10. Mojsijev lik u umjetnosti II.</w:t>
            </w:r>
          </w:p>
        </w:tc>
      </w:tr>
    </w:tbl>
    <w:p w14:paraId="203CFCAE" w14:textId="77777777" w:rsidR="00E27368" w:rsidRDefault="00001263" w:rsidP="007F29F5">
      <w:pPr>
        <w:keepNext/>
        <w:spacing w:before="120"/>
        <w:jc w:val="left"/>
      </w:pPr>
      <w:r>
        <w:rPr>
          <w:b/>
          <w:color w:val="C86600"/>
          <w:sz w:val="26"/>
        </w:rPr>
        <w:t>Odgojno-obrazovni ishodi učenja:</w:t>
      </w:r>
    </w:p>
    <w:p w14:paraId="5EB65AED" w14:textId="77777777" w:rsidR="00E27368" w:rsidRDefault="00001263">
      <w:pPr>
        <w:spacing w:after="20"/>
      </w:pPr>
      <w:r>
        <w:rPr>
          <w:color w:val="000000"/>
        </w:rPr>
        <w:t>OŠ KV A.6.1. Učenik na temelju odabranih biblijskih tekstova prepoznaje vjeru kao put k slobodi.</w:t>
      </w:r>
    </w:p>
    <w:p w14:paraId="14CB2D63" w14:textId="77777777" w:rsidR="00E27368" w:rsidRDefault="00001263">
      <w:pPr>
        <w:spacing w:after="20"/>
      </w:pPr>
      <w:r>
        <w:rPr>
          <w:color w:val="000000"/>
        </w:rPr>
        <w:t>OŠ KV B.6.1. Učenik opisuje Boga kao onoga koji u Starome zavjetu okuplja, oslobađa i spašava svoj izabrani narod.</w:t>
      </w:r>
    </w:p>
    <w:p w14:paraId="5198E909" w14:textId="77777777" w:rsidR="00E27368" w:rsidRDefault="00001263">
      <w:pPr>
        <w:spacing w:after="20"/>
      </w:pPr>
      <w:r>
        <w:rPr>
          <w:color w:val="000000"/>
        </w:rPr>
        <w:t>OŠ KV B.6.1. Učenik analizira glavne poruke koje govore o Božjoj brizi za čovjeka, izbavljenju te putu i darovima slobode.</w:t>
      </w:r>
    </w:p>
    <w:p w14:paraId="7230CF57" w14:textId="77777777" w:rsidR="00E27368" w:rsidRDefault="00001263">
      <w:pPr>
        <w:spacing w:after="20"/>
        <w:rPr>
          <w:color w:val="000000"/>
        </w:rPr>
      </w:pPr>
      <w:r>
        <w:rPr>
          <w:color w:val="000000"/>
        </w:rPr>
        <w:t>OŠ KV B.6.1. Učenik upoznaje Mojsija kao velikoga vođu i osloboditelja izabranoga naroda.</w:t>
      </w:r>
    </w:p>
    <w:p w14:paraId="24CBF6A8" w14:textId="77777777" w:rsidR="007F29F5" w:rsidRDefault="007F29F5">
      <w:pPr>
        <w:spacing w:after="20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E27368" w14:paraId="272D8C4C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58F2AF9" w14:textId="77777777" w:rsidR="00E27368" w:rsidRDefault="00001263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707081B9" w14:textId="77777777" w:rsidR="00E27368" w:rsidRDefault="00001263" w:rsidP="007F29F5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Mojsije, umjetnost, animirani film, vodstvo, odgovornost, sloboda, ploče Zakona, kiparstvo, Michelangelo, slikarstvo, Rembrandt, književni monolog</w:t>
            </w:r>
          </w:p>
        </w:tc>
      </w:tr>
      <w:tr w:rsidR="00E27368" w14:paraId="5EDFE847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96BFD47" w14:textId="77777777" w:rsidR="00E27368" w:rsidRDefault="00001263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5EE05313" w14:textId="77777777" w:rsidR="00E27368" w:rsidRDefault="00001263" w:rsidP="007F29F5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Kako film, kip, slika i književni monolog prikazuju Mojsijevu odgovornost, nutarnju borbu i vodstvo na putu prema slobodi?</w:t>
            </w:r>
          </w:p>
        </w:tc>
      </w:tr>
      <w:tr w:rsidR="00E27368" w14:paraId="7217B3A5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EDEC69B" w14:textId="77777777" w:rsidR="00E27368" w:rsidRDefault="00001263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537607D7" w14:textId="77777777" w:rsidR="00E27368" w:rsidRDefault="00001263" w:rsidP="007F29F5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razgovor, usmjereno gledanje filma, analiza animacije, usmjereno promatranje, likovna analiza, opisivanje skulpture, uspoređivanje umjetničkih jezika, rad u skupinama, stvaralačko pisanje, kratka refleksija</w:t>
            </w:r>
          </w:p>
        </w:tc>
      </w:tr>
      <w:tr w:rsidR="00E27368" w14:paraId="1E0C29A3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253BA67" w14:textId="77777777" w:rsidR="00E27368" w:rsidRDefault="00001263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3122C5D4" w14:textId="77777777" w:rsidR="00E27368" w:rsidRDefault="00001263" w:rsidP="007F29F5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E27368" w14:paraId="1590420D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3A620F7" w14:textId="77777777" w:rsidR="00E27368" w:rsidRDefault="00001263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274B79E6" w14:textId="77777777" w:rsidR="00E27368" w:rsidRDefault="00001263" w:rsidP="007F29F5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animirani film „Princ od Egipta“ iz legalno dostupnoga izvora, projektor / pametna ploča, računalo, zvučnici, reprodukcija Michelangelova „Mojsija“, reprodukcija Rembrandtova „Mojsija s pločama Zakona“, bilježnica, radni predlošci</w:t>
            </w:r>
          </w:p>
        </w:tc>
      </w:tr>
      <w:tr w:rsidR="00E27368" w14:paraId="7AF257CF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A42A9DD" w14:textId="77777777" w:rsidR="00E27368" w:rsidRDefault="00001263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4A7B6584" w14:textId="77777777" w:rsidR="00E27368" w:rsidRDefault="00001263" w:rsidP="007F29F5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Hrvatski jezik – piše kratak monolog u prvome licu i izražava doživljaj; Likovna kultura – OŠ LK B.6.1. opisuje osobni doživljaj djela; Povijest – smješta umjetnička djela u kulturni kontekst; Medijska kultura – uspoređuje film s kiparskim, slikarskim i književnim izrazom.</w:t>
            </w:r>
          </w:p>
        </w:tc>
      </w:tr>
    </w:tbl>
    <w:p w14:paraId="3E1F9EC1" w14:textId="77777777" w:rsidR="00E27368" w:rsidRDefault="00001263">
      <w:pPr>
        <w:keepNext/>
        <w:spacing w:before="60"/>
        <w:jc w:val="left"/>
      </w:pPr>
      <w:r w:rsidRPr="008868AC">
        <w:rPr>
          <w:b/>
          <w:color w:val="C86600"/>
          <w:sz w:val="26"/>
        </w:rPr>
        <w:t>Vre</w:t>
      </w:r>
      <w:r>
        <w:rPr>
          <w:b/>
          <w:color w:val="C86600"/>
          <w:sz w:val="26"/>
        </w:rPr>
        <w:t>dnovanje:</w:t>
      </w:r>
    </w:p>
    <w:p w14:paraId="5E1A2402" w14:textId="77777777" w:rsidR="00E27368" w:rsidRDefault="00001263">
      <w:pPr>
        <w:spacing w:after="20"/>
      </w:pPr>
      <w:r>
        <w:rPr>
          <w:b/>
          <w:color w:val="000000"/>
        </w:rPr>
        <w:t xml:space="preserve">Vrednovanje za učenje: </w:t>
      </w:r>
      <w:r>
        <w:rPr>
          <w:color w:val="000000"/>
        </w:rPr>
        <w:t>Praćenje opažanja položaja tijela, svjetla, pokreta i simbola u filmu, kipu i slici te razumijevanja Mojsijeva vodstva kao odgovornosti i služenja.</w:t>
      </w:r>
    </w:p>
    <w:p w14:paraId="2BE44F06" w14:textId="77777777" w:rsidR="00E27368" w:rsidRDefault="00001263">
      <w:pPr>
        <w:spacing w:after="20"/>
      </w:pPr>
      <w:r>
        <w:rPr>
          <w:b/>
          <w:color w:val="000000"/>
        </w:rPr>
        <w:t xml:space="preserve">Vrednovanje kao učenje: </w:t>
      </w:r>
      <w:r>
        <w:rPr>
          <w:color w:val="000000"/>
        </w:rPr>
        <w:t>Samoprocjena „Muzejski vodič razumijevanja“ s trima razinama.</w:t>
      </w:r>
    </w:p>
    <w:p w14:paraId="70B85B0A" w14:textId="77777777" w:rsidR="00E27368" w:rsidRDefault="00001263">
      <w:pPr>
        <w:spacing w:after="20"/>
      </w:pPr>
      <w:r>
        <w:rPr>
          <w:b/>
          <w:color w:val="000000"/>
        </w:rPr>
        <w:t xml:space="preserve">Vrednovanje naučenoga: </w:t>
      </w:r>
      <w:r>
        <w:rPr>
          <w:color w:val="000000"/>
        </w:rPr>
        <w:t>Formalno brojčano vrednovanje nije predviđeno na ovom satu.</w:t>
      </w:r>
    </w:p>
    <w:p w14:paraId="6B8981DF" w14:textId="77777777" w:rsidR="00E27368" w:rsidRDefault="00001263">
      <w:r>
        <w:br w:type="page"/>
      </w:r>
    </w:p>
    <w:p w14:paraId="15482FF1" w14:textId="77777777" w:rsidR="00E27368" w:rsidRPr="00B47252" w:rsidRDefault="00001263">
      <w:pPr>
        <w:spacing w:after="120"/>
        <w:jc w:val="center"/>
        <w:rPr>
          <w:color w:val="0070C0"/>
        </w:rPr>
      </w:pPr>
      <w:r w:rsidRPr="00B47252">
        <w:rPr>
          <w:b/>
          <w:color w:val="0070C0"/>
          <w:sz w:val="40"/>
        </w:rPr>
        <w:lastRenderedPageBreak/>
        <w:t>TIJEK NASTAVNOGA SATA</w:t>
      </w:r>
    </w:p>
    <w:p w14:paraId="0D63E1A2" w14:textId="77777777" w:rsidR="00E27368" w:rsidRDefault="00E27368">
      <w:pPr>
        <w:spacing w:before="100" w:after="0"/>
      </w:pPr>
    </w:p>
    <w:tbl>
      <w:tblPr>
        <w:tblW w:w="10681" w:type="dxa"/>
        <w:tblBorders>
          <w:top w:val="single" w:sz="4" w:space="0" w:color="00B84F"/>
          <w:left w:val="single" w:sz="4" w:space="0" w:color="00B84F"/>
          <w:bottom w:val="single" w:sz="4" w:space="0" w:color="00B84F"/>
          <w:right w:val="single" w:sz="4" w:space="0" w:color="00B84F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E27368" w14:paraId="140784DF" w14:textId="77777777" w:rsidTr="00FA719E">
        <w:trPr>
          <w:cantSplit/>
        </w:trPr>
        <w:tc>
          <w:tcPr>
            <w:tcW w:w="10681" w:type="dxa"/>
            <w:shd w:val="clear" w:color="auto" w:fill="00B05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BD3B65A" w14:textId="0164C612" w:rsidR="00E27368" w:rsidRDefault="00FA719E" w:rsidP="00FA719E">
            <w:pPr>
              <w:spacing w:after="0"/>
              <w:jc w:val="left"/>
            </w:pPr>
            <w:r w:rsidRPr="00FA719E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FA719E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7F81213F" w14:textId="77777777" w:rsidR="00E27368" w:rsidRDefault="00E27368">
      <w:pPr>
        <w:spacing w:after="100"/>
      </w:pPr>
    </w:p>
    <w:p w14:paraId="17E55D9C" w14:textId="77777777" w:rsidR="00E27368" w:rsidRDefault="00001263">
      <w:pPr>
        <w:keepNext/>
        <w:spacing w:before="60"/>
        <w:jc w:val="left"/>
      </w:pPr>
      <w:r>
        <w:rPr>
          <w:b/>
          <w:color w:val="C86600"/>
          <w:sz w:val="26"/>
        </w:rPr>
        <w:t>Uvodna molitva:</w:t>
      </w:r>
    </w:p>
    <w:p w14:paraId="5544D68E" w14:textId="77777777" w:rsidR="00E27368" w:rsidRDefault="00001263">
      <w:pPr>
        <w:spacing w:after="20"/>
        <w:jc w:val="left"/>
      </w:pPr>
      <w:r>
        <w:rPr>
          <w:color w:val="000000"/>
        </w:rPr>
        <w:t>Oče naš…</w:t>
      </w:r>
    </w:p>
    <w:p w14:paraId="4CE7D7DB" w14:textId="77777777" w:rsidR="00E27368" w:rsidRDefault="00001263">
      <w:pPr>
        <w:spacing w:after="20"/>
        <w:jc w:val="left"/>
      </w:pPr>
      <w:r>
        <w:rPr>
          <w:color w:val="000000"/>
        </w:rPr>
        <w:t>ili:</w:t>
      </w:r>
    </w:p>
    <w:p w14:paraId="7550D754" w14:textId="77777777" w:rsidR="00E27368" w:rsidRDefault="00001263">
      <w:pPr>
        <w:spacing w:after="100"/>
        <w:rPr>
          <w:color w:val="000000"/>
          <w:sz w:val="48"/>
          <w:szCs w:val="48"/>
        </w:rPr>
      </w:pPr>
      <w:r w:rsidRPr="007F29F5">
        <w:rPr>
          <w:color w:val="000000"/>
          <w:sz w:val="48"/>
          <w:szCs w:val="48"/>
        </w:rPr>
        <w:t>Bože, daj nam hrabrosti poput Mojsija, strpljivosti kada je put težak i mudrosti da odgovorno vodimo i služimo. Pomozi nam u umjetničkim djelima prepoznati poruku vjernosti, slobode i nade. Amen.</w:t>
      </w:r>
    </w:p>
    <w:p w14:paraId="491DAE9C" w14:textId="77777777" w:rsidR="007F29F5" w:rsidRPr="007F29F5" w:rsidRDefault="007F29F5">
      <w:pPr>
        <w:spacing w:after="100"/>
      </w:pPr>
    </w:p>
    <w:tbl>
      <w:tblPr>
        <w:tblW w:w="10681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681"/>
      </w:tblGrid>
      <w:tr w:rsidR="00E27368" w14:paraId="72FD1C3F" w14:textId="77777777">
        <w:trPr>
          <w:cantSplit/>
        </w:trPr>
        <w:tc>
          <w:tcPr>
            <w:tcW w:w="10681" w:type="dxa"/>
            <w:shd w:val="clear" w:color="auto" w:fill="EAF4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61AB80" w14:textId="77777777" w:rsidR="00E27368" w:rsidRDefault="00001263">
            <w:pPr>
              <w:spacing w:after="0"/>
            </w:pPr>
            <w:r>
              <w:rPr>
                <w:b/>
                <w:color w:val="C86600"/>
              </w:rPr>
              <w:t xml:space="preserve">Alternativa: </w:t>
            </w:r>
            <w:r>
              <w:rPr>
                <w:color w:val="000000"/>
              </w:rPr>
              <w:t>Učenici u tišini izreknu: „Bože, uči me odgovorno služiti drugima.“</w:t>
            </w:r>
          </w:p>
        </w:tc>
      </w:tr>
    </w:tbl>
    <w:p w14:paraId="7331996A" w14:textId="77777777" w:rsidR="00E27368" w:rsidRDefault="00001263">
      <w:pPr>
        <w:keepNext/>
        <w:spacing w:before="60"/>
        <w:jc w:val="left"/>
      </w:pPr>
      <w:r>
        <w:rPr>
          <w:b/>
          <w:color w:val="C86600"/>
          <w:sz w:val="26"/>
        </w:rPr>
        <w:t>Povezivanje s prethodnim satom / pregled domaće zadaće:</w:t>
      </w:r>
    </w:p>
    <w:p w14:paraId="22E0F3E8" w14:textId="77777777" w:rsidR="007F29F5" w:rsidRPr="00915B97" w:rsidRDefault="007F29F5" w:rsidP="007F29F5">
      <w:pPr>
        <w:spacing w:after="0"/>
      </w:pPr>
      <w:r w:rsidRPr="00915B97">
        <w:rPr>
          <w:color w:val="000000"/>
        </w:rPr>
        <w:t>Učenici daju vjeroučitelju na uvid domaću zadaću od prošloga susreta:</w:t>
      </w:r>
    </w:p>
    <w:p w14:paraId="2AF9D29D" w14:textId="70F9CB66" w:rsidR="007F29F5" w:rsidRPr="00915B97" w:rsidRDefault="007F29F5" w:rsidP="007F29F5">
      <w:pPr>
        <w:spacing w:after="0"/>
      </w:pPr>
      <w:r w:rsidRPr="00915B97">
        <w:rPr>
          <w:color w:val="000000"/>
        </w:rPr>
        <w:t>„</w:t>
      </w:r>
      <w:r>
        <w:rPr>
          <w:color w:val="000000"/>
        </w:rPr>
        <w:t>Učenici će u četiri do pet rečenica opisati jedan prizor iz gledanoga dijela filma i navesti jedan vizualni ili zvučni detalj koji pojačava poruku.</w:t>
      </w:r>
      <w:r w:rsidRPr="00915B97">
        <w:rPr>
          <w:color w:val="000000"/>
        </w:rPr>
        <w:t>“</w:t>
      </w:r>
    </w:p>
    <w:p w14:paraId="4D11A7E0" w14:textId="77777777" w:rsidR="007F29F5" w:rsidRPr="00915B97" w:rsidRDefault="007F29F5" w:rsidP="007F29F5">
      <w:pPr>
        <w:spacing w:after="0"/>
        <w:jc w:val="left"/>
      </w:pPr>
      <w:r w:rsidRPr="00915B97">
        <w:rPr>
          <w:color w:val="000000"/>
        </w:rPr>
        <w:t>Ili:</w:t>
      </w:r>
    </w:p>
    <w:p w14:paraId="50D77383" w14:textId="0D414C5E" w:rsidR="00E27368" w:rsidRDefault="007F29F5" w:rsidP="007F29F5">
      <w:r w:rsidRPr="00915B97">
        <w:t>„</w:t>
      </w:r>
      <w:r w:rsidRPr="007F29F5">
        <w:t>Učenici će nacrtati strip od četiri kadra o Mojsijevu pozivu kod gorućega grma.</w:t>
      </w:r>
      <w:r w:rsidRPr="00915B97">
        <w:t>“</w:t>
      </w:r>
    </w:p>
    <w:p w14:paraId="74775A1A" w14:textId="74DC041E" w:rsidR="00E27368" w:rsidRDefault="00001263">
      <w:pPr>
        <w:keepNext/>
        <w:spacing w:before="60"/>
        <w:jc w:val="left"/>
      </w:pPr>
      <w:r>
        <w:rPr>
          <w:b/>
          <w:color w:val="C86600"/>
          <w:sz w:val="26"/>
        </w:rPr>
        <w:t>Motivacija:</w:t>
      </w:r>
    </w:p>
    <w:p w14:paraId="21C89EC5" w14:textId="77777777" w:rsidR="00E27368" w:rsidRDefault="00001263">
      <w:r>
        <w:rPr>
          <w:color w:val="000000"/>
        </w:rPr>
        <w:t>Učenici će ustati pokraj klupe i bez dodirivanja drugih zauzeti mirnu pozu koja po njihovu mišljenju pokazuje odgovornost vođe. Nakon deset sekundi sjedaju. Dvoje učenika objašnjava što su položajem tijela željeli pokazati.</w:t>
      </w:r>
    </w:p>
    <w:p w14:paraId="287FA0D8" w14:textId="77777777" w:rsidR="00E27368" w:rsidRPr="007F29F5" w:rsidRDefault="00001263">
      <w:pPr>
        <w:keepNext/>
        <w:spacing w:before="60"/>
        <w:jc w:val="left"/>
        <w:rPr>
          <w:bCs/>
        </w:rPr>
      </w:pPr>
      <w:r w:rsidRPr="007F29F5">
        <w:rPr>
          <w:bCs/>
          <w:sz w:val="26"/>
        </w:rPr>
        <w:t>Razgovor:</w:t>
      </w:r>
    </w:p>
    <w:p w14:paraId="434A3790" w14:textId="6921B7C1" w:rsidR="00E27368" w:rsidRPr="007F29F5" w:rsidRDefault="00001263" w:rsidP="007F29F5">
      <w:pPr>
        <w:pStyle w:val="Odlomakpopisa"/>
        <w:numPr>
          <w:ilvl w:val="0"/>
          <w:numId w:val="30"/>
        </w:numPr>
        <w:spacing w:after="20"/>
        <w:rPr>
          <w:color w:val="808080" w:themeColor="background1" w:themeShade="80"/>
          <w:sz w:val="18"/>
          <w:szCs w:val="18"/>
        </w:rPr>
      </w:pPr>
      <w:r w:rsidRPr="007F29F5">
        <w:rPr>
          <w:color w:val="000000"/>
        </w:rPr>
        <w:t xml:space="preserve">Može li položaj tijela pokazati odlučnost, napetost ili brigu bez ijedne riječi? </w:t>
      </w:r>
      <w:r w:rsidRPr="007F29F5">
        <w:rPr>
          <w:color w:val="808080" w:themeColor="background1" w:themeShade="80"/>
          <w:sz w:val="18"/>
          <w:szCs w:val="18"/>
        </w:rPr>
        <w:t>(Može; držanje, pogled i geste nose poruku.)</w:t>
      </w:r>
    </w:p>
    <w:p w14:paraId="114278E4" w14:textId="6E945DB7" w:rsidR="00E27368" w:rsidRPr="007F29F5" w:rsidRDefault="00001263" w:rsidP="007F29F5">
      <w:pPr>
        <w:pStyle w:val="Odlomakpopisa"/>
        <w:numPr>
          <w:ilvl w:val="0"/>
          <w:numId w:val="30"/>
        </w:numPr>
        <w:spacing w:after="20"/>
        <w:rPr>
          <w:color w:val="808080" w:themeColor="background1" w:themeShade="80"/>
          <w:sz w:val="18"/>
          <w:szCs w:val="18"/>
        </w:rPr>
      </w:pPr>
      <w:r w:rsidRPr="007F29F5">
        <w:rPr>
          <w:color w:val="000000"/>
        </w:rPr>
        <w:t xml:space="preserve">Zašto umjetnik ne mora prikazati svaki događaj da bi ispričao važan dio priče? </w:t>
      </w:r>
      <w:r w:rsidRPr="007F29F5">
        <w:rPr>
          <w:color w:val="808080" w:themeColor="background1" w:themeShade="80"/>
          <w:sz w:val="18"/>
          <w:szCs w:val="18"/>
        </w:rPr>
        <w:t>(Može izabrati jedan snažan trenutak koji sažima poruku.)</w:t>
      </w:r>
    </w:p>
    <w:p w14:paraId="3E2473AF" w14:textId="77777777" w:rsidR="00E27368" w:rsidRDefault="00001263">
      <w:pPr>
        <w:keepNext/>
        <w:spacing w:before="60"/>
        <w:jc w:val="left"/>
      </w:pPr>
      <w:r>
        <w:rPr>
          <w:b/>
          <w:color w:val="C86600"/>
          <w:sz w:val="26"/>
        </w:rPr>
        <w:t>Najava teme i središnjega pitanja:</w:t>
      </w:r>
    </w:p>
    <w:p w14:paraId="1776C489" w14:textId="0F56A0DB" w:rsidR="00E27368" w:rsidRDefault="00001263">
      <w:pPr>
        <w:spacing w:after="100"/>
      </w:pPr>
      <w:r>
        <w:rPr>
          <w:color w:val="000000"/>
        </w:rPr>
        <w:t xml:space="preserve">Danas nastavljamo temu „Mojsijev lik u umjetnosti II.“ Gledat ćemo nastavak animiranoga filma </w:t>
      </w:r>
      <w:r w:rsidR="007F29F5">
        <w:rPr>
          <w:color w:val="000000"/>
        </w:rPr>
        <w:t>o Mojsiju</w:t>
      </w:r>
      <w:r>
        <w:rPr>
          <w:color w:val="000000"/>
        </w:rPr>
        <w:t xml:space="preserve"> ili ćemo, bez filma, istražiti kip, sliku i književni monolog. Istraživat ćemo: Kako film, kip, slika i književni monolog prikazuju Mojsijevu odgovornost, nutarnju borbu i vodstvo na putu prema slobodi?</w:t>
      </w:r>
    </w:p>
    <w:p w14:paraId="425E8BF1" w14:textId="77777777" w:rsidR="00E27368" w:rsidRDefault="00E27368">
      <w:pPr>
        <w:spacing w:before="100" w:after="0"/>
      </w:pPr>
    </w:p>
    <w:tbl>
      <w:tblPr>
        <w:tblW w:w="10681" w:type="dxa"/>
        <w:tblBorders>
          <w:top w:val="single" w:sz="4" w:space="0" w:color="00B84F"/>
          <w:left w:val="single" w:sz="4" w:space="0" w:color="00B84F"/>
          <w:bottom w:val="single" w:sz="4" w:space="0" w:color="00B84F"/>
          <w:right w:val="single" w:sz="4" w:space="0" w:color="00B84F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E27368" w14:paraId="6074D476" w14:textId="77777777" w:rsidTr="00FA719E">
        <w:trPr>
          <w:cantSplit/>
        </w:trPr>
        <w:tc>
          <w:tcPr>
            <w:tcW w:w="10681" w:type="dxa"/>
            <w:shd w:val="clear" w:color="auto" w:fill="00B05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02B8407" w14:textId="704238B2" w:rsidR="00E27368" w:rsidRDefault="00FA719E" w:rsidP="00FA719E">
            <w:pPr>
              <w:spacing w:after="0"/>
              <w:jc w:val="left"/>
            </w:pPr>
            <w:r w:rsidRPr="00FA719E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FA719E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19AF13F8" w14:textId="77777777" w:rsidR="007F29F5" w:rsidRDefault="007F29F5" w:rsidP="007F29F5"/>
    <w:tbl>
      <w:tblPr>
        <w:tblW w:w="10680" w:type="dxa"/>
        <w:jc w:val="center"/>
        <w:tblLook w:val="04A0" w:firstRow="1" w:lastRow="0" w:firstColumn="1" w:lastColumn="0" w:noHBand="0" w:noVBand="1"/>
      </w:tblPr>
      <w:tblGrid>
        <w:gridCol w:w="10680"/>
      </w:tblGrid>
      <w:tr w:rsidR="007F29F5" w14:paraId="7CE3D730" w14:textId="77777777" w:rsidTr="00C07B29">
        <w:trPr>
          <w:jc w:val="center"/>
        </w:trPr>
        <w:tc>
          <w:tcPr>
            <w:tcW w:w="106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9DCD8F" w14:textId="77777777" w:rsidR="007F29F5" w:rsidRDefault="007F29F5" w:rsidP="00C07B29">
            <w:pPr>
              <w:spacing w:after="0"/>
            </w:pPr>
            <w:r>
              <w:rPr>
                <w:b/>
                <w:color w:val="C55A11"/>
              </w:rPr>
              <w:t xml:space="preserve">Napomena o izboru aktivnosti: </w:t>
            </w:r>
            <w: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053B504D" w14:textId="2F93526B" w:rsidR="00E27368" w:rsidRDefault="00001263">
      <w:pPr>
        <w:keepNext/>
        <w:spacing w:before="100"/>
        <w:jc w:val="left"/>
      </w:pPr>
      <w:r>
        <w:rPr>
          <w:b/>
          <w:color w:val="C86600"/>
          <w:sz w:val="26"/>
        </w:rPr>
        <w:lastRenderedPageBreak/>
        <w:t xml:space="preserve">Aktivnost 1: Gledanje nastavka animiranoga filma </w:t>
      </w:r>
      <w:r w:rsidR="007F29F5">
        <w:rPr>
          <w:b/>
          <w:color w:val="C86600"/>
          <w:sz w:val="26"/>
        </w:rPr>
        <w:t>o Mojsiju</w:t>
      </w:r>
      <w:r>
        <w:rPr>
          <w:i/>
          <w:color w:val="666666"/>
          <w:sz w:val="20"/>
        </w:rPr>
        <w:t xml:space="preserve"> (frontalni rad, 32 minute)</w:t>
      </w:r>
    </w:p>
    <w:p w14:paraId="63A80D89" w14:textId="1A55296D" w:rsidR="007F29F5" w:rsidRDefault="007F29F5" w:rsidP="007F29F5">
      <w:pPr>
        <w:spacing w:after="40"/>
      </w:pPr>
      <w:r>
        <w:rPr>
          <w:color w:val="000000"/>
        </w:rPr>
        <w:t>Učenici će pogledati drugi dio animiranog filma  o Mojsiju</w:t>
      </w:r>
      <w:r w:rsidRPr="002F082C">
        <w:rPr>
          <w:color w:val="000000"/>
        </w:rPr>
        <w:t xml:space="preserve"> (film traje 1h i 34 min</w:t>
      </w:r>
      <w:r>
        <w:rPr>
          <w:color w:val="000000"/>
        </w:rPr>
        <w:t>)</w:t>
      </w:r>
      <w:r w:rsidRPr="002F082C">
        <w:rPr>
          <w:color w:val="000000"/>
        </w:rPr>
        <w:t>.</w:t>
      </w:r>
      <w:r>
        <w:rPr>
          <w:color w:val="000000"/>
        </w:rPr>
        <w:t xml:space="preserve"> Preskočiti duge glazbene dijelove.</w:t>
      </w:r>
    </w:p>
    <w:p w14:paraId="411C1C8F" w14:textId="77777777" w:rsidR="007F29F5" w:rsidRDefault="007F29F5" w:rsidP="007F29F5">
      <w:pPr>
        <w:spacing w:after="40"/>
        <w:jc w:val="left"/>
        <w:rPr>
          <w:b/>
          <w:color w:val="000000"/>
        </w:rPr>
      </w:pPr>
    </w:p>
    <w:p w14:paraId="6E8060FB" w14:textId="77777777" w:rsidR="007F29F5" w:rsidRPr="002A16EB" w:rsidRDefault="007F29F5" w:rsidP="007F29F5">
      <w:pPr>
        <w:spacing w:after="0"/>
        <w:rPr>
          <w:b/>
          <w:bCs/>
        </w:rPr>
      </w:pPr>
      <w:hyperlink r:id="rId6">
        <w:r w:rsidRPr="002A16EB">
          <w:rPr>
            <w:b/>
            <w:bCs/>
            <w:color w:val="0000FF"/>
            <w:u w:val="single"/>
          </w:rPr>
          <w:t>klikni ovdje – poveznica</w:t>
        </w:r>
      </w:hyperlink>
    </w:p>
    <w:p w14:paraId="3B6B7D0C" w14:textId="28B93161" w:rsidR="00E27368" w:rsidRDefault="00E27368">
      <w:pPr>
        <w:spacing w:after="40"/>
        <w:jc w:val="left"/>
      </w:pPr>
    </w:p>
    <w:p w14:paraId="3622007B" w14:textId="77777777" w:rsidR="007F29F5" w:rsidRDefault="007F29F5" w:rsidP="007F29F5">
      <w:pPr>
        <w:spacing w:before="140" w:after="0"/>
        <w:jc w:val="center"/>
        <w:rPr>
          <w:b/>
          <w:color w:val="C00000"/>
          <w:sz w:val="32"/>
        </w:rPr>
      </w:pPr>
      <w:r w:rsidRPr="002F082C">
        <w:rPr>
          <w:b/>
          <w:color w:val="C00000"/>
          <w:sz w:val="32"/>
        </w:rPr>
        <w:t>ALTERNATIVNE AKTIVNOSTI</w:t>
      </w:r>
    </w:p>
    <w:p w14:paraId="43097CD2" w14:textId="77777777" w:rsidR="007F29F5" w:rsidRDefault="007F29F5">
      <w:pPr>
        <w:spacing w:after="40"/>
        <w:jc w:val="left"/>
      </w:pPr>
    </w:p>
    <w:tbl>
      <w:tblPr>
        <w:tblW w:w="10681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681"/>
      </w:tblGrid>
      <w:tr w:rsidR="00E27368" w14:paraId="7E2538B1" w14:textId="77777777">
        <w:trPr>
          <w:cantSplit/>
        </w:trPr>
        <w:tc>
          <w:tcPr>
            <w:tcW w:w="10681" w:type="dxa"/>
            <w:shd w:val="clear" w:color="auto" w:fill="FBE8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6C5C7E" w14:textId="77777777" w:rsidR="00E27368" w:rsidRDefault="00001263">
            <w:pPr>
              <w:spacing w:after="0"/>
            </w:pPr>
            <w:r>
              <w:rPr>
                <w:b/>
                <w:color w:val="C86600"/>
              </w:rPr>
              <w:t xml:space="preserve">Kako koristiti ovaj blok: </w:t>
            </w:r>
            <w:r>
              <w:rPr>
                <w:color w:val="000000"/>
              </w:rPr>
              <w:t>Sljedeće tri aktivnosti zajedno zamjenjuju Aktivnost 1 i izvode se samo kada se film ne gleda. Njihova je ukupna minutaža 32 minute; ne dodaju se nakon filma u istom satu.</w:t>
            </w:r>
          </w:p>
        </w:tc>
      </w:tr>
    </w:tbl>
    <w:p w14:paraId="74FCE638" w14:textId="77777777" w:rsidR="00E27368" w:rsidRDefault="00001263">
      <w:pPr>
        <w:keepNext/>
        <w:spacing w:before="100"/>
        <w:jc w:val="left"/>
      </w:pPr>
      <w:r>
        <w:rPr>
          <w:b/>
          <w:color w:val="C86600"/>
          <w:sz w:val="26"/>
        </w:rPr>
        <w:t>Alternativna aktivnost 1: Kip koji zadržava pokret – Michelangelov Mojsije</w:t>
      </w:r>
      <w:r>
        <w:rPr>
          <w:i/>
          <w:color w:val="666666"/>
          <w:sz w:val="20"/>
        </w:rPr>
        <w:t xml:space="preserve"> (rad u paru, 10 minuta)</w:t>
      </w:r>
    </w:p>
    <w:p w14:paraId="2518DF5E" w14:textId="77777777" w:rsidR="00E27368" w:rsidRDefault="00001263">
      <w:pPr>
        <w:rPr>
          <w:color w:val="000000"/>
        </w:rPr>
      </w:pPr>
      <w:r>
        <w:rPr>
          <w:color w:val="000000"/>
        </w:rPr>
        <w:t>Učenici će promotriti Michelangelovu skulpturu Mojsija. Bez tumačenja najprije opisuju položaj tijela, smjer pogleda, ruke, bradu, nabore odjeće i ploče Zakona. Zatim u paru odabiru dvije riječi koje najbolje opisuju napetost lika: MIRAN – SPREMAN – LJUT – ZABRINUT – ODGOVORAN – ODLUČAN. Obrazlažu izbor jednim vidljivim detaljem.</w:t>
      </w:r>
    </w:p>
    <w:p w14:paraId="72DB94CD" w14:textId="0470315D" w:rsidR="00E93857" w:rsidRPr="00C4508C" w:rsidRDefault="00E93857">
      <w:pPr>
        <w:rPr>
          <w:bCs/>
          <w:i/>
          <w:color w:val="666666"/>
          <w:sz w:val="20"/>
          <w:szCs w:val="20"/>
        </w:rPr>
      </w:pPr>
      <w:r w:rsidRPr="00C4508C">
        <w:rPr>
          <w:bCs/>
          <w:i/>
          <w:color w:val="666666"/>
          <w:sz w:val="20"/>
          <w:szCs w:val="20"/>
        </w:rPr>
        <w:t>Mogući odgovor: Lik sjedi, ali napet položaj tijela, okrenuta glava i snažne ruke stvaraju dojam da će ustati. Ploče Zakona privija uz tijelo. Riječi ODGOVORAN i ODLUČAN mogu se potkrijepiti držanjem, pogledom i napetošću mišića.</w:t>
      </w:r>
    </w:p>
    <w:p w14:paraId="0178A993" w14:textId="77777777" w:rsidR="00E93857" w:rsidRDefault="00E93857" w:rsidP="00E93857"/>
    <w:p w14:paraId="4C38EE06" w14:textId="213700D0" w:rsidR="00E93857" w:rsidRDefault="002F2A7C" w:rsidP="00E93857">
      <w:pPr>
        <w:rPr>
          <w:rStyle w:val="Naglaeno"/>
        </w:rPr>
      </w:pPr>
      <w:r w:rsidRPr="00B81180">
        <w:rPr>
          <w:b/>
          <w:bCs/>
        </w:rPr>
        <w:t>Informativno o umjetniku:</w:t>
      </w:r>
    </w:p>
    <w:p w14:paraId="542948A6" w14:textId="43D7E354" w:rsidR="00E93857" w:rsidRDefault="00E93857" w:rsidP="00E93857">
      <w:r w:rsidRPr="002F2A7C">
        <w:rPr>
          <w:rStyle w:val="Naglaeno"/>
          <w:b w:val="0"/>
          <w:bCs w:val="0"/>
          <w:color w:val="0070C0"/>
        </w:rPr>
        <w:t xml:space="preserve">Michelangelo Buonarroti </w:t>
      </w:r>
      <w:r w:rsidRPr="002F2A7C">
        <w:rPr>
          <w:rStyle w:val="Naglaeno"/>
          <w:b w:val="0"/>
          <w:bCs w:val="0"/>
        </w:rPr>
        <w:t>(1475.–1564.)</w:t>
      </w:r>
      <w:r w:rsidRPr="002F2A7C">
        <w:rPr>
          <w:b/>
          <w:bCs/>
        </w:rPr>
        <w:t xml:space="preserve"> </w:t>
      </w:r>
      <w:r>
        <w:t xml:space="preserve">bio je talijanski renesansni kipar, slikar i arhitekt. Skulpturu </w:t>
      </w:r>
      <w:r>
        <w:rPr>
          <w:rStyle w:val="Istaknuto"/>
        </w:rPr>
        <w:t>Mojsije</w:t>
      </w:r>
      <w:r>
        <w:t xml:space="preserve"> oblikovao je za grobnicu pape Julija II. Mojsija je prikazao kao snažna i odlučna vođu s pločama Zakona.</w:t>
      </w:r>
    </w:p>
    <w:p w14:paraId="3F2AA4FE" w14:textId="77777777" w:rsidR="00E93857" w:rsidRPr="00E93857" w:rsidRDefault="00E93857"/>
    <w:p w14:paraId="463DD7B7" w14:textId="551EAC8E" w:rsidR="00E27368" w:rsidRDefault="00E93857">
      <w:pPr>
        <w:spacing w:before="60" w:after="40"/>
        <w:jc w:val="center"/>
      </w:pPr>
      <w:r>
        <w:rPr>
          <w:noProof/>
        </w:rPr>
        <w:drawing>
          <wp:inline distT="0" distB="0" distL="0" distR="0" wp14:anchorId="6FA999EB" wp14:editId="14CEA2AC">
            <wp:extent cx="2163600" cy="3240000"/>
            <wp:effectExtent l="0" t="0" r="8255" b="0"/>
            <wp:docPr id="569505617" name="Slika 1" descr="Moses (Michelangelo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ses (Michelangelo)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6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954A8" w14:textId="5551CA2E" w:rsidR="00E27368" w:rsidRDefault="00001263">
      <w:pPr>
        <w:spacing w:after="100"/>
        <w:jc w:val="center"/>
      </w:pPr>
      <w:r>
        <w:rPr>
          <w:i/>
          <w:color w:val="666666"/>
          <w:sz w:val="17"/>
        </w:rPr>
        <w:t>Michelangelo, Mojsije, oko 1513.–1515., mramor, San Pietro in Vincoli, Rim.</w:t>
      </w:r>
    </w:p>
    <w:p w14:paraId="28818E52" w14:textId="00A992C5" w:rsidR="00E27368" w:rsidRDefault="00E27368">
      <w:pPr>
        <w:spacing w:after="80"/>
      </w:pPr>
    </w:p>
    <w:tbl>
      <w:tblPr>
        <w:tblW w:w="10681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681"/>
      </w:tblGrid>
      <w:tr w:rsidR="00E27368" w14:paraId="0F193FF0" w14:textId="77777777">
        <w:trPr>
          <w:cantSplit/>
        </w:trPr>
        <w:tc>
          <w:tcPr>
            <w:tcW w:w="10681" w:type="dxa"/>
            <w:shd w:val="clear" w:color="auto" w:fill="E8F2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0C11EA" w14:textId="77777777" w:rsidR="00E93857" w:rsidRPr="00E93857" w:rsidRDefault="00001263" w:rsidP="00E93857">
            <w:pPr>
              <w:pStyle w:val="pdq2pgselectionanchorcontainer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="Calibri" w:hAnsi="Calibri"/>
                <w:b/>
                <w:color w:val="C86600"/>
                <w:sz w:val="22"/>
              </w:rPr>
              <w:t xml:space="preserve">Napomena za vjeroučitelja: </w:t>
            </w:r>
            <w:r w:rsidR="00E93857" w:rsidRPr="00E93857">
              <w:rPr>
                <w:rFonts w:asciiTheme="majorHAnsi" w:hAnsiTheme="majorHAnsi" w:cstheme="majorHAnsi"/>
                <w:sz w:val="22"/>
                <w:szCs w:val="22"/>
              </w:rPr>
              <w:t xml:space="preserve">U </w:t>
            </w:r>
            <w:r w:rsidR="00E93857" w:rsidRPr="00E93857">
              <w:rPr>
                <w:rStyle w:val="Naglaeno"/>
                <w:rFonts w:asciiTheme="majorHAnsi" w:hAnsiTheme="majorHAnsi" w:cstheme="majorHAnsi"/>
                <w:sz w:val="22"/>
                <w:szCs w:val="22"/>
              </w:rPr>
              <w:t>Izl 34,29–35</w:t>
            </w:r>
            <w:r w:rsidR="00E93857" w:rsidRPr="00E93857">
              <w:rPr>
                <w:rFonts w:asciiTheme="majorHAnsi" w:hAnsiTheme="majorHAnsi" w:cstheme="majorHAnsi"/>
                <w:sz w:val="22"/>
                <w:szCs w:val="22"/>
              </w:rPr>
              <w:t xml:space="preserve"> piše da je Mojsije nakon razgovora s Bogom sišao sa Sinaja, a </w:t>
            </w:r>
            <w:r w:rsidR="00E93857" w:rsidRPr="00E93857">
              <w:rPr>
                <w:rStyle w:val="Naglaeno"/>
                <w:rFonts w:asciiTheme="majorHAnsi" w:hAnsiTheme="majorHAnsi" w:cstheme="majorHAnsi"/>
                <w:sz w:val="22"/>
                <w:szCs w:val="22"/>
              </w:rPr>
              <w:t>koža njegova lica sjajila je</w:t>
            </w:r>
            <w:r w:rsidR="00E93857" w:rsidRPr="00E93857">
              <w:rPr>
                <w:rFonts w:asciiTheme="majorHAnsi" w:hAnsiTheme="majorHAnsi" w:cstheme="majorHAnsi"/>
                <w:sz w:val="22"/>
                <w:szCs w:val="22"/>
              </w:rPr>
              <w:t xml:space="preserve">. Izraelci su se zbog toga bojali prići mu pa je Mojsije lice pokrivao prijevjesom. </w:t>
            </w:r>
            <w:hyperlink r:id="rId8" w:tgtFrame="_new" w:history="1">
              <w:r w:rsidR="00E93857" w:rsidRPr="00E93857">
                <w:rPr>
                  <w:rStyle w:val="Hiperveza"/>
                  <w:rFonts w:asciiTheme="majorHAnsi" w:hAnsiTheme="majorHAnsi" w:cstheme="majorHAnsi"/>
                  <w:sz w:val="22"/>
                  <w:szCs w:val="22"/>
                </w:rPr>
                <w:t>Biblijski tekst</w:t>
              </w:r>
            </w:hyperlink>
          </w:p>
          <w:p w14:paraId="6917E664" w14:textId="77777777" w:rsidR="00E93857" w:rsidRPr="00E93857" w:rsidRDefault="00E93857" w:rsidP="00E93857">
            <w:pPr>
              <w:pStyle w:val="StandardWeb"/>
              <w:rPr>
                <w:rFonts w:asciiTheme="majorHAnsi" w:hAnsiTheme="majorHAnsi" w:cstheme="majorHAnsi"/>
                <w:sz w:val="22"/>
                <w:szCs w:val="22"/>
              </w:rPr>
            </w:pPr>
            <w:r w:rsidRPr="00E93857">
              <w:rPr>
                <w:rFonts w:asciiTheme="majorHAnsi" w:hAnsiTheme="majorHAnsi" w:cstheme="majorHAnsi"/>
                <w:sz w:val="22"/>
                <w:szCs w:val="22"/>
              </w:rPr>
              <w:t xml:space="preserve">Zabuna je nastala zbog hebrejske riječi </w:t>
            </w:r>
            <w:r w:rsidRPr="00E93857">
              <w:rPr>
                <w:rStyle w:val="Naglaeno"/>
                <w:rFonts w:asciiTheme="majorHAnsi" w:hAnsiTheme="majorHAnsi" w:cstheme="majorHAnsi"/>
                <w:sz w:val="22"/>
                <w:szCs w:val="22"/>
              </w:rPr>
              <w:t>qāran</w:t>
            </w:r>
            <w:r w:rsidRPr="00E93857">
              <w:rPr>
                <w:rFonts w:asciiTheme="majorHAnsi" w:hAnsiTheme="majorHAnsi" w:cstheme="majorHAnsi"/>
                <w:sz w:val="22"/>
                <w:szCs w:val="22"/>
              </w:rPr>
              <w:t xml:space="preserve">, povezane s riječju </w:t>
            </w:r>
            <w:r w:rsidRPr="00E93857">
              <w:rPr>
                <w:rStyle w:val="Naglaeno"/>
                <w:rFonts w:asciiTheme="majorHAnsi" w:hAnsiTheme="majorHAnsi" w:cstheme="majorHAnsi"/>
                <w:sz w:val="22"/>
                <w:szCs w:val="22"/>
              </w:rPr>
              <w:t>qeren – rog</w:t>
            </w:r>
            <w:r w:rsidRPr="00E93857">
              <w:rPr>
                <w:rFonts w:asciiTheme="majorHAnsi" w:hAnsiTheme="majorHAnsi" w:cstheme="majorHAnsi"/>
                <w:sz w:val="22"/>
                <w:szCs w:val="22"/>
              </w:rPr>
              <w:t xml:space="preserve">. Ona u tom kontekstu znači da je lice </w:t>
            </w:r>
            <w:r w:rsidRPr="00E93857">
              <w:rPr>
                <w:rStyle w:val="Naglaeno"/>
                <w:rFonts w:asciiTheme="majorHAnsi" w:hAnsiTheme="majorHAnsi" w:cstheme="majorHAnsi"/>
                <w:sz w:val="22"/>
                <w:szCs w:val="22"/>
              </w:rPr>
              <w:t>zračilo, sjajilo ili ispuštalo zrake</w:t>
            </w:r>
            <w:r w:rsidRPr="00E93857">
              <w:rPr>
                <w:rFonts w:asciiTheme="majorHAnsi" w:hAnsiTheme="majorHAnsi" w:cstheme="majorHAnsi"/>
                <w:sz w:val="22"/>
                <w:szCs w:val="22"/>
              </w:rPr>
              <w:t xml:space="preserve">. Latinski prijevod Vulgate upotrijebio je izraz </w:t>
            </w:r>
            <w:r w:rsidRPr="00E93857">
              <w:rPr>
                <w:rStyle w:val="Istaknuto"/>
                <w:rFonts w:asciiTheme="majorHAnsi" w:hAnsiTheme="majorHAnsi" w:cstheme="majorHAnsi"/>
                <w:sz w:val="22"/>
                <w:szCs w:val="22"/>
              </w:rPr>
              <w:t>cornuta esset facies sua</w:t>
            </w:r>
            <w:r w:rsidRPr="00E93857">
              <w:rPr>
                <w:rFonts w:asciiTheme="majorHAnsi" w:hAnsiTheme="majorHAnsi" w:cstheme="majorHAnsi"/>
                <w:sz w:val="22"/>
                <w:szCs w:val="22"/>
              </w:rPr>
              <w:t xml:space="preserve"> – „lice mu bijaše rogato“. Zato su neki zapadni umjetnici zrake svjetlosti prikazivali poput dvaju rogova, a poslije i kao prave rogove. Grčki prijevod Septuaginta prenosi smisao kao da je Mojsijevo lice bilo </w:t>
            </w:r>
            <w:r w:rsidRPr="00E93857">
              <w:rPr>
                <w:rStyle w:val="Naglaeno"/>
                <w:rFonts w:asciiTheme="majorHAnsi" w:hAnsiTheme="majorHAnsi" w:cstheme="majorHAnsi"/>
                <w:sz w:val="22"/>
                <w:szCs w:val="22"/>
              </w:rPr>
              <w:t>proslavljeno odnosno ozareno</w:t>
            </w:r>
            <w:r w:rsidRPr="00E93857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  <w:hyperlink r:id="rId9" w:tgtFrame="_new" w:history="1">
              <w:r w:rsidRPr="00E93857">
                <w:rPr>
                  <w:rStyle w:val="Hiperveza"/>
                  <w:rFonts w:asciiTheme="majorHAnsi" w:hAnsiTheme="majorHAnsi" w:cstheme="majorHAnsi"/>
                  <w:sz w:val="22"/>
                  <w:szCs w:val="22"/>
                </w:rPr>
                <w:t>Usporedba hebrejskoga i grčkoga teksta</w:t>
              </w:r>
            </w:hyperlink>
          </w:p>
          <w:p w14:paraId="54EE86DC" w14:textId="77777777" w:rsidR="00E93857" w:rsidRPr="00E93857" w:rsidRDefault="00E93857" w:rsidP="00E93857">
            <w:pPr>
              <w:pStyle w:val="StandardWeb"/>
              <w:rPr>
                <w:rFonts w:asciiTheme="majorHAnsi" w:hAnsiTheme="majorHAnsi" w:cstheme="majorHAnsi"/>
                <w:sz w:val="22"/>
                <w:szCs w:val="22"/>
              </w:rPr>
            </w:pPr>
            <w:r w:rsidRPr="00E93857">
              <w:rPr>
                <w:rFonts w:asciiTheme="majorHAnsi" w:hAnsiTheme="majorHAnsi" w:cstheme="majorHAnsi"/>
                <w:sz w:val="22"/>
                <w:szCs w:val="22"/>
              </w:rPr>
              <w:t>Za učenike vrlo kratko:</w:t>
            </w:r>
          </w:p>
          <w:p w14:paraId="0D3D98BD" w14:textId="20472E9B" w:rsidR="00E27368" w:rsidRPr="00E93857" w:rsidRDefault="00E93857" w:rsidP="00E93857">
            <w:pPr>
              <w:pStyle w:val="StandardWeb"/>
              <w:rPr>
                <w:rFonts w:asciiTheme="majorHAnsi" w:hAnsiTheme="majorHAnsi" w:cstheme="majorHAnsi"/>
                <w:sz w:val="22"/>
                <w:szCs w:val="22"/>
              </w:rPr>
            </w:pPr>
            <w:r w:rsidRPr="00E93857">
              <w:rPr>
                <w:rStyle w:val="Naglaeno"/>
                <w:rFonts w:asciiTheme="majorHAnsi" w:hAnsiTheme="majorHAnsi" w:cstheme="majorHAnsi"/>
                <w:sz w:val="22"/>
                <w:szCs w:val="22"/>
              </w:rPr>
              <w:t>„Izbočenja na Mojsijevoj glavi nisu pravi rogovi. Ona su stari umjetnički prikaz zraka svjetlosti kojima je njegovo lice sjalo nakon susreta s Bogom.“</w:t>
            </w:r>
          </w:p>
        </w:tc>
      </w:tr>
    </w:tbl>
    <w:p w14:paraId="07CE3330" w14:textId="77777777" w:rsidR="00E93857" w:rsidRDefault="00E93857">
      <w:pPr>
        <w:keepNext/>
        <w:jc w:val="left"/>
        <w:rPr>
          <w:b/>
          <w:color w:val="000000"/>
        </w:rPr>
      </w:pPr>
    </w:p>
    <w:p w14:paraId="56B69348" w14:textId="65D3C234" w:rsidR="00E27368" w:rsidRPr="00E93857" w:rsidRDefault="00001263">
      <w:pPr>
        <w:keepNext/>
        <w:jc w:val="left"/>
        <w:rPr>
          <w:bCs/>
        </w:rPr>
      </w:pPr>
      <w:r w:rsidRPr="00E93857">
        <w:rPr>
          <w:bCs/>
          <w:color w:val="000000"/>
        </w:rPr>
        <w:t>Radni predložak:</w:t>
      </w:r>
    </w:p>
    <w:tbl>
      <w:tblPr>
        <w:tblW w:w="10682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2665"/>
        <w:gridCol w:w="2665"/>
        <w:gridCol w:w="2687"/>
      </w:tblGrid>
      <w:tr w:rsidR="00E27368" w14:paraId="5DE78D5E" w14:textId="77777777">
        <w:trPr>
          <w:cantSplit/>
          <w:tblHeader/>
        </w:trPr>
        <w:tc>
          <w:tcPr>
            <w:tcW w:w="2665" w:type="dxa"/>
            <w:shd w:val="clear" w:color="auto" w:fill="0B2D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3D1ABB" w14:textId="77777777" w:rsidR="00E27368" w:rsidRPr="00E93857" w:rsidRDefault="00001263">
            <w:pPr>
              <w:spacing w:after="0"/>
              <w:jc w:val="center"/>
              <w:rPr>
                <w:sz w:val="36"/>
                <w:szCs w:val="36"/>
              </w:rPr>
            </w:pPr>
            <w:r w:rsidRPr="00E93857">
              <w:rPr>
                <w:b/>
                <w:color w:val="FFFFFF"/>
                <w:sz w:val="36"/>
                <w:szCs w:val="36"/>
              </w:rPr>
              <w:t>POLOŽAJ TIJELA</w:t>
            </w:r>
          </w:p>
        </w:tc>
        <w:tc>
          <w:tcPr>
            <w:tcW w:w="2665" w:type="dxa"/>
            <w:shd w:val="clear" w:color="auto" w:fill="0B2D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374F27" w14:textId="77777777" w:rsidR="00E27368" w:rsidRPr="00E93857" w:rsidRDefault="00001263">
            <w:pPr>
              <w:spacing w:after="0"/>
              <w:jc w:val="center"/>
              <w:rPr>
                <w:sz w:val="36"/>
                <w:szCs w:val="36"/>
              </w:rPr>
            </w:pPr>
            <w:r w:rsidRPr="00E93857">
              <w:rPr>
                <w:b/>
                <w:color w:val="FFFFFF"/>
                <w:sz w:val="36"/>
                <w:szCs w:val="36"/>
              </w:rPr>
              <w:t>POGLED I LICE</w:t>
            </w:r>
          </w:p>
        </w:tc>
        <w:tc>
          <w:tcPr>
            <w:tcW w:w="2665" w:type="dxa"/>
            <w:shd w:val="clear" w:color="auto" w:fill="0B2D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E44F20" w14:textId="77777777" w:rsidR="00E27368" w:rsidRPr="00E93857" w:rsidRDefault="00001263">
            <w:pPr>
              <w:spacing w:after="0"/>
              <w:jc w:val="center"/>
              <w:rPr>
                <w:sz w:val="36"/>
                <w:szCs w:val="36"/>
              </w:rPr>
            </w:pPr>
            <w:r w:rsidRPr="00E93857">
              <w:rPr>
                <w:b/>
                <w:color w:val="FFFFFF"/>
                <w:sz w:val="36"/>
                <w:szCs w:val="36"/>
              </w:rPr>
              <w:t>PLOČE ZAKONA</w:t>
            </w:r>
          </w:p>
        </w:tc>
        <w:tc>
          <w:tcPr>
            <w:tcW w:w="2687" w:type="dxa"/>
            <w:shd w:val="clear" w:color="auto" w:fill="0B2D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BC7529" w14:textId="77777777" w:rsidR="00E27368" w:rsidRPr="00E93857" w:rsidRDefault="00001263">
            <w:pPr>
              <w:spacing w:after="0"/>
              <w:jc w:val="center"/>
              <w:rPr>
                <w:sz w:val="36"/>
                <w:szCs w:val="36"/>
              </w:rPr>
            </w:pPr>
            <w:r w:rsidRPr="00E93857">
              <w:rPr>
                <w:b/>
                <w:color w:val="FFFFFF"/>
                <w:sz w:val="36"/>
                <w:szCs w:val="36"/>
              </w:rPr>
              <w:t>DVIJE RIJEČI</w:t>
            </w:r>
          </w:p>
        </w:tc>
      </w:tr>
      <w:tr w:rsidR="00E93857" w14:paraId="54F6D719" w14:textId="77777777">
        <w:trPr>
          <w:cantSplit/>
        </w:trPr>
        <w:tc>
          <w:tcPr>
            <w:tcW w:w="266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27496F" w14:textId="175E6F85" w:rsidR="00E93857" w:rsidRDefault="00E93857" w:rsidP="00E93857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________________</w:t>
            </w:r>
          </w:p>
        </w:tc>
        <w:tc>
          <w:tcPr>
            <w:tcW w:w="266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38EB95" w14:textId="33914237" w:rsidR="00E93857" w:rsidRDefault="00E93857" w:rsidP="00E93857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________________</w:t>
            </w:r>
          </w:p>
        </w:tc>
        <w:tc>
          <w:tcPr>
            <w:tcW w:w="266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B29F2C" w14:textId="0BEC9821" w:rsidR="00E93857" w:rsidRDefault="00E93857" w:rsidP="00E93857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________________</w:t>
            </w:r>
          </w:p>
        </w:tc>
        <w:tc>
          <w:tcPr>
            <w:tcW w:w="268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915858" w14:textId="7FBED2E0" w:rsidR="00E93857" w:rsidRDefault="00E93857" w:rsidP="00E93857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________________</w:t>
            </w:r>
          </w:p>
        </w:tc>
      </w:tr>
    </w:tbl>
    <w:p w14:paraId="1CA6BD97" w14:textId="77777777" w:rsidR="00E27368" w:rsidRDefault="00E27368">
      <w:pPr>
        <w:spacing w:after="40"/>
      </w:pPr>
    </w:p>
    <w:p w14:paraId="43C405B9" w14:textId="77777777" w:rsidR="00E27368" w:rsidRDefault="00001263">
      <w:pPr>
        <w:keepNext/>
        <w:spacing w:before="100"/>
        <w:jc w:val="left"/>
      </w:pPr>
      <w:r>
        <w:rPr>
          <w:b/>
          <w:color w:val="C86600"/>
          <w:sz w:val="26"/>
        </w:rPr>
        <w:t>Alternativna aktivnost 2: Slikarski trenutak odluke – Rembrandt</w:t>
      </w:r>
      <w:r>
        <w:rPr>
          <w:i/>
          <w:color w:val="666666"/>
          <w:sz w:val="20"/>
        </w:rPr>
        <w:t xml:space="preserve"> (rad u skupinama, 10 minuta)</w:t>
      </w:r>
    </w:p>
    <w:p w14:paraId="521C6911" w14:textId="77777777" w:rsidR="00E27368" w:rsidRDefault="00001263">
      <w:pPr>
        <w:rPr>
          <w:color w:val="000000"/>
        </w:rPr>
      </w:pPr>
      <w:r>
        <w:rPr>
          <w:color w:val="000000"/>
        </w:rPr>
        <w:t>Skupine će promotriti Rembrandtovu sliku „Mojsije s pločama Zakona“. Svaka skupina dobiva jedan zadatak: SVJETLO – POKRET – IZRAZ LICA – PLOČE. Učenici opisuju što vide i zaključuju koji je trenutak iz pripovijesti umjetnik izabrao. Izvjestitelj u jednoj rečenici povezuje likovni detalj s odgovornošću Saveza.</w:t>
      </w:r>
    </w:p>
    <w:p w14:paraId="2433E2AD" w14:textId="77777777" w:rsidR="00E93857" w:rsidRPr="00C4508C" w:rsidRDefault="00E93857" w:rsidP="00E93857">
      <w:pPr>
        <w:spacing w:after="80"/>
        <w:rPr>
          <w:bCs/>
          <w:i/>
          <w:color w:val="666666"/>
          <w:sz w:val="20"/>
          <w:szCs w:val="20"/>
        </w:rPr>
      </w:pPr>
      <w:r w:rsidRPr="00C4508C">
        <w:rPr>
          <w:bCs/>
          <w:i/>
          <w:color w:val="666666"/>
          <w:sz w:val="20"/>
          <w:szCs w:val="20"/>
        </w:rPr>
        <w:t>Mogući odgovor: Svjetlo naglašava lice, ruke i ploče; podignute ruke i dijagonale stvaraju snažan pokret; izraz lica pokazuje bol i odlučnost. Umjetnik prikazuje napeti trenutak prije razbijanja ploča nakon grijeha zlatnoga teleta. Ploče predstavljaju Savez i odgovornost naroda.</w:t>
      </w:r>
    </w:p>
    <w:p w14:paraId="703876B7" w14:textId="77777777" w:rsidR="002F2A7C" w:rsidRDefault="002F2A7C" w:rsidP="002F2A7C">
      <w:pPr>
        <w:rPr>
          <w:b/>
          <w:bCs/>
        </w:rPr>
      </w:pPr>
    </w:p>
    <w:p w14:paraId="50BC02DB" w14:textId="57C65F07" w:rsidR="002F2A7C" w:rsidRDefault="002F2A7C" w:rsidP="002F2A7C">
      <w:pPr>
        <w:rPr>
          <w:rStyle w:val="Naglaeno"/>
        </w:rPr>
      </w:pPr>
      <w:r w:rsidRPr="00B81180">
        <w:rPr>
          <w:b/>
          <w:bCs/>
        </w:rPr>
        <w:t>Informativno o umjetniku:</w:t>
      </w:r>
    </w:p>
    <w:p w14:paraId="24678467" w14:textId="0C198313" w:rsidR="002F2A7C" w:rsidRPr="002F2A7C" w:rsidRDefault="002F2A7C" w:rsidP="002F2A7C">
      <w:r w:rsidRPr="002F2A7C">
        <w:rPr>
          <w:rStyle w:val="Naglaeno"/>
          <w:b w:val="0"/>
          <w:bCs w:val="0"/>
          <w:color w:val="0070C0"/>
        </w:rPr>
        <w:t xml:space="preserve">Rembrandt van Rijn </w:t>
      </w:r>
      <w:r w:rsidRPr="002F2A7C">
        <w:rPr>
          <w:rStyle w:val="Naglaeno"/>
          <w:b w:val="0"/>
          <w:bCs w:val="0"/>
        </w:rPr>
        <w:t>(1606.–1669.)</w:t>
      </w:r>
      <w:r w:rsidRPr="002F2A7C">
        <w:t xml:space="preserve"> bio je nizozemski barokni slikar, poznat po izražajnim licima i snažnim odnosima svjetla i sjene. Na slici </w:t>
      </w:r>
      <w:r w:rsidRPr="002F2A7C">
        <w:rPr>
          <w:rStyle w:val="Istaknuto"/>
        </w:rPr>
        <w:t>Mojsije s pločama Zakona</w:t>
      </w:r>
      <w:r w:rsidRPr="002F2A7C">
        <w:t xml:space="preserve"> prikazao je dramatičan trenutak u kojem Mojsije podiže ploče iznad glave.</w:t>
      </w:r>
    </w:p>
    <w:p w14:paraId="3C5E4E1A" w14:textId="77777777" w:rsidR="00E93857" w:rsidRDefault="00E93857"/>
    <w:p w14:paraId="26F7895E" w14:textId="77777777" w:rsidR="00E27368" w:rsidRDefault="00001263">
      <w:pPr>
        <w:spacing w:before="60" w:after="40"/>
        <w:jc w:val="center"/>
      </w:pPr>
      <w:r>
        <w:rPr>
          <w:noProof/>
        </w:rPr>
        <w:drawing>
          <wp:inline distT="0" distB="0" distL="0" distR="0" wp14:anchorId="3DF42476" wp14:editId="1D6CFC8C">
            <wp:extent cx="3906000" cy="2700000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mbrandt_moses_tablet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06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DACF9" w14:textId="77777777" w:rsidR="00E27368" w:rsidRDefault="00001263">
      <w:pPr>
        <w:spacing w:after="100"/>
        <w:jc w:val="center"/>
      </w:pPr>
      <w:r>
        <w:rPr>
          <w:i/>
          <w:color w:val="666666"/>
          <w:sz w:val="17"/>
        </w:rPr>
        <w:t xml:space="preserve">Rembrandt van Rijn, Mojsije s pločama Zakona, 1659., Gemäldegalerie, Staatliche Museen zu Berlin. </w:t>
      </w:r>
      <w:hyperlink r:id="rId11">
        <w:r>
          <w:rPr>
            <w:color w:val="1F5E99"/>
            <w:sz w:val="17"/>
            <w:u w:val="single"/>
          </w:rPr>
          <w:t>Muzejski izvor</w:t>
        </w:r>
      </w:hyperlink>
      <w:r>
        <w:rPr>
          <w:i/>
          <w:color w:val="666666"/>
          <w:sz w:val="17"/>
        </w:rPr>
        <w:t>; reprodukcija: Wikimedia Commons (javno dobro).</w:t>
      </w:r>
    </w:p>
    <w:p w14:paraId="795B2E37" w14:textId="77777777" w:rsidR="00E27368" w:rsidRPr="00E93857" w:rsidRDefault="00001263">
      <w:pPr>
        <w:keepNext/>
        <w:jc w:val="left"/>
        <w:rPr>
          <w:bCs/>
        </w:rPr>
      </w:pPr>
      <w:r w:rsidRPr="00E93857">
        <w:rPr>
          <w:bCs/>
          <w:color w:val="000000"/>
        </w:rPr>
        <w:t>Radni predložak:</w:t>
      </w:r>
    </w:p>
    <w:tbl>
      <w:tblPr>
        <w:tblW w:w="5000" w:type="pct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ook w:val="04A0" w:firstRow="1" w:lastRow="0" w:firstColumn="1" w:lastColumn="0" w:noHBand="0" w:noVBand="1"/>
      </w:tblPr>
      <w:tblGrid>
        <w:gridCol w:w="2944"/>
        <w:gridCol w:w="3681"/>
        <w:gridCol w:w="4044"/>
      </w:tblGrid>
      <w:tr w:rsidR="00E27368" w14:paraId="55C04410" w14:textId="77777777" w:rsidTr="00F43D95">
        <w:trPr>
          <w:cantSplit/>
          <w:tblHeader/>
        </w:trPr>
        <w:tc>
          <w:tcPr>
            <w:tcW w:w="1380" w:type="pct"/>
            <w:shd w:val="clear" w:color="auto" w:fill="C8660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08F258" w14:textId="77777777" w:rsidR="00E27368" w:rsidRDefault="00001263">
            <w:pPr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LIKOVNI DETALJ</w:t>
            </w:r>
          </w:p>
        </w:tc>
        <w:tc>
          <w:tcPr>
            <w:tcW w:w="1725" w:type="pct"/>
            <w:shd w:val="clear" w:color="auto" w:fill="C8660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45FCF4" w14:textId="77777777" w:rsidR="00E27368" w:rsidRDefault="00001263">
            <w:pPr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ŠTO VIDIMO?</w:t>
            </w:r>
          </w:p>
        </w:tc>
        <w:tc>
          <w:tcPr>
            <w:tcW w:w="1895" w:type="pct"/>
            <w:shd w:val="clear" w:color="auto" w:fill="C8660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05CE19" w14:textId="77777777" w:rsidR="00E27368" w:rsidRDefault="00001263">
            <w:pPr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ŠTO PORUČUJE?</w:t>
            </w:r>
          </w:p>
        </w:tc>
      </w:tr>
      <w:tr w:rsidR="00E27368" w14:paraId="332E9A4E" w14:textId="77777777" w:rsidTr="00F43D95">
        <w:trPr>
          <w:cantSplit/>
        </w:trPr>
        <w:tc>
          <w:tcPr>
            <w:tcW w:w="138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FFEF61" w14:textId="0F3FF79E" w:rsidR="00E27368" w:rsidRDefault="00001263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</w:t>
            </w:r>
            <w:r w:rsidR="00F43D95">
              <w:rPr>
                <w:color w:val="000000"/>
                <w:sz w:val="30"/>
              </w:rPr>
              <w:t>__</w:t>
            </w:r>
            <w:r>
              <w:rPr>
                <w:color w:val="000000"/>
                <w:sz w:val="30"/>
              </w:rPr>
              <w:t>______________</w:t>
            </w:r>
          </w:p>
        </w:tc>
        <w:tc>
          <w:tcPr>
            <w:tcW w:w="1725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8F46B6" w14:textId="4DEB598E" w:rsidR="00E27368" w:rsidRDefault="00001263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</w:t>
            </w:r>
            <w:r w:rsidR="00F43D95">
              <w:rPr>
                <w:color w:val="000000"/>
                <w:sz w:val="30"/>
              </w:rPr>
              <w:t>_______</w:t>
            </w:r>
            <w:r>
              <w:rPr>
                <w:color w:val="000000"/>
                <w:sz w:val="30"/>
              </w:rPr>
              <w:t>_________</w:t>
            </w:r>
          </w:p>
        </w:tc>
        <w:tc>
          <w:tcPr>
            <w:tcW w:w="1895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989239" w14:textId="12C0575C" w:rsidR="00E27368" w:rsidRDefault="00001263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___________</w:t>
            </w:r>
            <w:r w:rsidR="00F43D95">
              <w:rPr>
                <w:color w:val="000000"/>
                <w:sz w:val="30"/>
              </w:rPr>
              <w:t>_________</w:t>
            </w:r>
            <w:r>
              <w:rPr>
                <w:color w:val="000000"/>
                <w:sz w:val="30"/>
              </w:rPr>
              <w:t>_____</w:t>
            </w:r>
          </w:p>
        </w:tc>
      </w:tr>
    </w:tbl>
    <w:p w14:paraId="1DE27715" w14:textId="77777777" w:rsidR="00E27368" w:rsidRDefault="00E27368">
      <w:pPr>
        <w:spacing w:after="40"/>
      </w:pPr>
    </w:p>
    <w:p w14:paraId="13FF24D1" w14:textId="77777777" w:rsidR="00E27368" w:rsidRDefault="00001263">
      <w:pPr>
        <w:keepNext/>
        <w:spacing w:before="100"/>
        <w:jc w:val="left"/>
      </w:pPr>
      <w:r>
        <w:rPr>
          <w:b/>
          <w:color w:val="C86600"/>
          <w:sz w:val="26"/>
        </w:rPr>
        <w:t>Alternativna aktivnost 3: Književni monolog – Mojsijev unutarnji glas</w:t>
      </w:r>
      <w:r>
        <w:rPr>
          <w:i/>
          <w:color w:val="666666"/>
          <w:sz w:val="20"/>
        </w:rPr>
        <w:t xml:space="preserve"> (individualni rad i dobrovoljno čitanje, 12 minuta)</w:t>
      </w:r>
    </w:p>
    <w:p w14:paraId="3E3424A4" w14:textId="77777777" w:rsidR="00E27368" w:rsidRPr="00C4508C" w:rsidRDefault="00001263">
      <w:pPr>
        <w:rPr>
          <w:b/>
          <w:bCs/>
          <w:sz w:val="20"/>
          <w:szCs w:val="20"/>
        </w:rPr>
      </w:pPr>
      <w:r>
        <w:rPr>
          <w:color w:val="000000"/>
        </w:rPr>
        <w:t xml:space="preserve">Učenici će napisati kratak monolog od pet do šest rečenica u prvome licu. Zamišljaju Mojsija nakon iskustva oslobođenja naroda i pred odgovornošću Saveza. Mogu koristiti početke rečenica iz predloška, ali ne moraju otkrivati osobna iskustva. </w:t>
      </w:r>
      <w:r w:rsidRPr="00C4508C">
        <w:rPr>
          <w:b/>
          <w:bCs/>
          <w:color w:val="000000"/>
          <w:sz w:val="20"/>
          <w:szCs w:val="20"/>
        </w:rPr>
        <w:t>Dvoje ili troje učenika dobrovoljno čita tekst.</w:t>
      </w:r>
    </w:p>
    <w:p w14:paraId="716E82B0" w14:textId="77777777" w:rsidR="00E27368" w:rsidRPr="00C4508C" w:rsidRDefault="00001263">
      <w:pPr>
        <w:spacing w:after="80"/>
        <w:rPr>
          <w:i/>
          <w:color w:val="666666"/>
          <w:sz w:val="20"/>
          <w:szCs w:val="20"/>
        </w:rPr>
      </w:pPr>
      <w:r w:rsidRPr="00C4508C">
        <w:rPr>
          <w:i/>
          <w:color w:val="666666"/>
          <w:sz w:val="20"/>
          <w:szCs w:val="20"/>
        </w:rPr>
        <w:t>Mogući odgovor: „Bože, pozvao si me iako sam sumnjao u sebe. Narode, želim da zapamtiš da sloboda nije bez odgovornosti. Najviše me boli kada zaboravljamo Savez. Ipak se nadam da ćemo ponovno izabrati povjerenje. Vodstvo znači služiti i ostati vjeran dobru i kada je teško.“</w:t>
      </w:r>
    </w:p>
    <w:p w14:paraId="536F7864" w14:textId="77777777" w:rsidR="00F43D95" w:rsidRPr="00F43D95" w:rsidRDefault="00F43D95">
      <w:pPr>
        <w:spacing w:after="80"/>
      </w:pPr>
    </w:p>
    <w:p w14:paraId="37989558" w14:textId="77777777" w:rsidR="00E27368" w:rsidRPr="00F43D95" w:rsidRDefault="00001263">
      <w:pPr>
        <w:keepNext/>
        <w:jc w:val="left"/>
        <w:rPr>
          <w:bCs/>
        </w:rPr>
      </w:pPr>
      <w:r w:rsidRPr="00F43D95">
        <w:rPr>
          <w:bCs/>
          <w:color w:val="000000"/>
        </w:rPr>
        <w:t>Radni predložak:</w:t>
      </w:r>
    </w:p>
    <w:tbl>
      <w:tblPr>
        <w:tblW w:w="10681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0681"/>
      </w:tblGrid>
      <w:tr w:rsidR="00E27368" w14:paraId="49B68E02" w14:textId="77777777">
        <w:trPr>
          <w:cantSplit/>
          <w:tblHeader/>
        </w:trPr>
        <w:tc>
          <w:tcPr>
            <w:tcW w:w="10681" w:type="dxa"/>
            <w:shd w:val="clear" w:color="auto" w:fill="6B3FA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A63119" w14:textId="77777777" w:rsidR="00E27368" w:rsidRPr="00F43D95" w:rsidRDefault="00001263">
            <w:pPr>
              <w:spacing w:after="0"/>
              <w:jc w:val="center"/>
              <w:rPr>
                <w:sz w:val="40"/>
                <w:szCs w:val="40"/>
              </w:rPr>
            </w:pPr>
            <w:r w:rsidRPr="00F43D95">
              <w:rPr>
                <w:b/>
                <w:color w:val="FFFFFF"/>
                <w:sz w:val="40"/>
                <w:szCs w:val="40"/>
              </w:rPr>
              <w:t>MOJSIJEV UNUTARNJI GLAS</w:t>
            </w:r>
          </w:p>
        </w:tc>
      </w:tr>
      <w:tr w:rsidR="00E27368" w14:paraId="7B8ADA6A" w14:textId="77777777">
        <w:trPr>
          <w:cantSplit/>
        </w:trPr>
        <w:tc>
          <w:tcPr>
            <w:tcW w:w="1068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72BB5D" w14:textId="77777777" w:rsidR="00E27368" w:rsidRPr="00F43D95" w:rsidRDefault="00001263">
            <w:pPr>
              <w:spacing w:after="0"/>
              <w:jc w:val="center"/>
              <w:rPr>
                <w:sz w:val="40"/>
                <w:szCs w:val="40"/>
              </w:rPr>
            </w:pPr>
            <w:r w:rsidRPr="00F43D95">
              <w:rPr>
                <w:color w:val="000000"/>
                <w:sz w:val="40"/>
                <w:szCs w:val="40"/>
              </w:rPr>
              <w:t>Bože, pozvao si me…</w:t>
            </w:r>
            <w:r w:rsidRPr="00F43D95">
              <w:rPr>
                <w:color w:val="000000"/>
                <w:sz w:val="40"/>
                <w:szCs w:val="40"/>
              </w:rPr>
              <w:br/>
              <w:t>Narode, želim da…</w:t>
            </w:r>
            <w:r w:rsidRPr="00F43D95">
              <w:rPr>
                <w:color w:val="000000"/>
                <w:sz w:val="40"/>
                <w:szCs w:val="40"/>
              </w:rPr>
              <w:br/>
              <w:t>Najviše me boli…</w:t>
            </w:r>
            <w:r w:rsidRPr="00F43D95">
              <w:rPr>
                <w:color w:val="000000"/>
                <w:sz w:val="40"/>
                <w:szCs w:val="40"/>
              </w:rPr>
              <w:br/>
              <w:t>Ipak se nadam…</w:t>
            </w:r>
            <w:r w:rsidRPr="00F43D95">
              <w:rPr>
                <w:color w:val="000000"/>
                <w:sz w:val="40"/>
                <w:szCs w:val="40"/>
              </w:rPr>
              <w:br/>
              <w:t>Vodstvo znači…</w:t>
            </w:r>
          </w:p>
        </w:tc>
      </w:tr>
    </w:tbl>
    <w:p w14:paraId="18EA09A0" w14:textId="77777777" w:rsidR="00E27368" w:rsidRDefault="00E27368">
      <w:pPr>
        <w:spacing w:after="40"/>
      </w:pPr>
    </w:p>
    <w:p w14:paraId="657FEF01" w14:textId="77777777" w:rsidR="00E27368" w:rsidRDefault="00E27368">
      <w:pPr>
        <w:spacing w:before="160" w:after="0"/>
      </w:pPr>
    </w:p>
    <w:tbl>
      <w:tblPr>
        <w:tblW w:w="10681" w:type="dxa"/>
        <w:tblBorders>
          <w:top w:val="single" w:sz="4" w:space="0" w:color="00B84F"/>
          <w:left w:val="single" w:sz="4" w:space="0" w:color="00B84F"/>
          <w:bottom w:val="single" w:sz="4" w:space="0" w:color="00B84F"/>
          <w:right w:val="single" w:sz="4" w:space="0" w:color="00B84F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E27368" w14:paraId="5317DF09" w14:textId="77777777" w:rsidTr="00FA719E">
        <w:trPr>
          <w:cantSplit/>
        </w:trPr>
        <w:tc>
          <w:tcPr>
            <w:tcW w:w="10681" w:type="dxa"/>
            <w:shd w:val="clear" w:color="auto" w:fill="00B05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800D5D2" w14:textId="27130CF0" w:rsidR="00E27368" w:rsidRDefault="00FA719E" w:rsidP="00FA719E">
            <w:pPr>
              <w:spacing w:after="0"/>
              <w:jc w:val="left"/>
            </w:pPr>
            <w:r w:rsidRPr="00FA719E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FA719E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55D43EF3" w14:textId="77777777" w:rsidR="00E27368" w:rsidRDefault="00E27368">
      <w:pPr>
        <w:spacing w:after="100"/>
      </w:pPr>
    </w:p>
    <w:p w14:paraId="4A7FD295" w14:textId="77777777" w:rsidR="00E27368" w:rsidRDefault="00001263">
      <w:pPr>
        <w:keepNext/>
        <w:spacing w:before="60"/>
        <w:jc w:val="left"/>
      </w:pPr>
      <w:r>
        <w:rPr>
          <w:b/>
          <w:color w:val="C86600"/>
          <w:sz w:val="26"/>
        </w:rPr>
        <w:t>Aktualizacija:</w:t>
      </w:r>
    </w:p>
    <w:p w14:paraId="24BE83F5" w14:textId="77777777" w:rsidR="00E27368" w:rsidRDefault="00001263">
      <w:pPr>
        <w:spacing w:after="20"/>
      </w:pPr>
      <w:r>
        <w:rPr>
          <w:color w:val="000000"/>
        </w:rPr>
        <w:t>Vjeroučitelj će odabrati dva pitanja:</w:t>
      </w:r>
    </w:p>
    <w:p w14:paraId="3BD92213" w14:textId="7D2CB63F" w:rsidR="00E27368" w:rsidRDefault="00001263" w:rsidP="00F43D95">
      <w:pPr>
        <w:pStyle w:val="Odlomakpopisa"/>
        <w:numPr>
          <w:ilvl w:val="0"/>
          <w:numId w:val="34"/>
        </w:numPr>
        <w:spacing w:after="20"/>
      </w:pPr>
      <w:r w:rsidRPr="00F43D95">
        <w:rPr>
          <w:color w:val="000000"/>
        </w:rPr>
        <w:t>Što film može pokazati pokretom, a kip zadržati u jednome položaju? (Film prikazuje razvoj događaja; kip sažima napetost u tijelu, licu i gesti.)</w:t>
      </w:r>
    </w:p>
    <w:p w14:paraId="13FD051A" w14:textId="105FF56A" w:rsidR="00E27368" w:rsidRDefault="00001263" w:rsidP="00F43D95">
      <w:pPr>
        <w:pStyle w:val="Odlomakpopisa"/>
        <w:numPr>
          <w:ilvl w:val="0"/>
          <w:numId w:val="34"/>
        </w:numPr>
        <w:spacing w:after="20"/>
      </w:pPr>
      <w:r w:rsidRPr="00F43D95">
        <w:rPr>
          <w:color w:val="000000"/>
        </w:rPr>
        <w:t>Koji detalj u Michelangelovu ili Rembrandtovu djelu najjače govori o odgovornosti? (Ploče Zakona, snažne ruke, napet položaj ili pogled.)</w:t>
      </w:r>
    </w:p>
    <w:p w14:paraId="6CB973E2" w14:textId="4F443BAA" w:rsidR="00E27368" w:rsidRDefault="00001263" w:rsidP="00F43D95">
      <w:pPr>
        <w:pStyle w:val="Odlomakpopisa"/>
        <w:numPr>
          <w:ilvl w:val="0"/>
          <w:numId w:val="34"/>
        </w:numPr>
      </w:pPr>
      <w:r w:rsidRPr="00F43D95">
        <w:rPr>
          <w:color w:val="000000"/>
        </w:rPr>
        <w:t>Koja je Mojsijeva osobina zajednička različitim umjetničkim prikazima? (Odgovornost, odlučnost, briga za narod, hrabrost ili vjernost pozivu.)</w:t>
      </w:r>
    </w:p>
    <w:p w14:paraId="219FA335" w14:textId="77777777" w:rsidR="00E27368" w:rsidRDefault="00001263">
      <w:pPr>
        <w:keepNext/>
        <w:spacing w:before="60"/>
        <w:jc w:val="left"/>
      </w:pPr>
      <w:r>
        <w:rPr>
          <w:b/>
          <w:color w:val="C86600"/>
          <w:sz w:val="26"/>
        </w:rPr>
        <w:t>Sinteza:</w:t>
      </w:r>
    </w:p>
    <w:p w14:paraId="0444F6B5" w14:textId="77777777" w:rsidR="00E27368" w:rsidRDefault="00001263">
      <w:pPr>
        <w:spacing w:after="40"/>
      </w:pPr>
      <w:r>
        <w:rPr>
          <w:color w:val="000000"/>
        </w:rPr>
        <w:t>Učenici će dovršiti rečenicu koristeći pojmove KIP – SLIKA – FILM – MOJSIJE – SLOBODA.</w:t>
      </w:r>
    </w:p>
    <w:p w14:paraId="64B9380C" w14:textId="77777777" w:rsidR="00E27368" w:rsidRDefault="00001263">
      <w:pPr>
        <w:spacing w:after="80"/>
        <w:rPr>
          <w:bCs/>
          <w:i/>
          <w:color w:val="666666"/>
          <w:sz w:val="20"/>
          <w:szCs w:val="20"/>
        </w:rPr>
      </w:pPr>
      <w:r w:rsidRPr="00C4508C">
        <w:rPr>
          <w:bCs/>
          <w:i/>
          <w:color w:val="666666"/>
          <w:sz w:val="20"/>
          <w:szCs w:val="20"/>
        </w:rPr>
        <w:t>Mogući odgovor: Kip, slika i film različitim umjetničkim sredstvima prikazuju Mojsija kao odgovornoga vođu koji narod usmjerava prema slobodi.</w:t>
      </w:r>
    </w:p>
    <w:p w14:paraId="3659DB00" w14:textId="77777777" w:rsidR="00C4508C" w:rsidRPr="00C4508C" w:rsidRDefault="00C4508C">
      <w:pPr>
        <w:spacing w:after="80"/>
        <w:rPr>
          <w:bCs/>
          <w:sz w:val="20"/>
          <w:szCs w:val="20"/>
        </w:rPr>
      </w:pPr>
    </w:p>
    <w:p w14:paraId="30A80A57" w14:textId="77777777" w:rsidR="00E27368" w:rsidRDefault="00001263">
      <w:pPr>
        <w:spacing w:after="100"/>
        <w:jc w:val="center"/>
      </w:pPr>
      <w:r>
        <w:rPr>
          <w:b/>
          <w:color w:val="0B2D6B"/>
          <w:sz w:val="36"/>
        </w:rPr>
        <w:t>KIP → SLIKA → FILM → MOJSIJE → SLOBODA</w:t>
      </w:r>
    </w:p>
    <w:tbl>
      <w:tblPr>
        <w:tblW w:w="10681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681"/>
      </w:tblGrid>
      <w:tr w:rsidR="00E27368" w14:paraId="0002CC35" w14:textId="77777777">
        <w:trPr>
          <w:cantSplit/>
        </w:trPr>
        <w:tc>
          <w:tcPr>
            <w:tcW w:w="10681" w:type="dxa"/>
            <w:shd w:val="clear" w:color="auto" w:fill="EEE7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A16740" w14:textId="77777777" w:rsidR="00E27368" w:rsidRDefault="00001263">
            <w:pPr>
              <w:spacing w:after="0"/>
            </w:pPr>
            <w:r>
              <w:rPr>
                <w:b/>
                <w:color w:val="C86600"/>
              </w:rPr>
              <w:t xml:space="preserve">Zaključak vjeroučitelja: </w:t>
            </w:r>
            <w:r>
              <w:rPr>
                <w:color w:val="000000"/>
              </w:rPr>
              <w:t>Umjetnici biraju različita sredstva: kipar oblikuje tijelo i napetost u kamenu, slikar bojom i svjetlom zaustavlja dramatičan trenutak, film povezuje vrijeme, pokret, glazbu i govor, a književni monolog otvara nutarnji glas. Sva ta djela mogu pomoći razumjeti da Mojsijevo vodstvo nije moć nad drugima, nego odgovornost, služenje i vjernost putu slobode.</w:t>
            </w:r>
          </w:p>
        </w:tc>
      </w:tr>
    </w:tbl>
    <w:p w14:paraId="4A69A51D" w14:textId="4B2C54D7" w:rsidR="00E27368" w:rsidRDefault="00001263" w:rsidP="00F43D95">
      <w:pPr>
        <w:spacing w:after="0"/>
      </w:pPr>
      <w:r>
        <w:rPr>
          <w:b/>
          <w:color w:val="C86600"/>
          <w:sz w:val="26"/>
        </w:rPr>
        <w:t>Samovrednovanje:</w:t>
      </w:r>
    </w:p>
    <w:p w14:paraId="51F022E5" w14:textId="77777777" w:rsidR="00E27368" w:rsidRDefault="00001263" w:rsidP="00F43D95">
      <w:pPr>
        <w:widowControl w:val="0"/>
      </w:pPr>
      <w:r>
        <w:rPr>
          <w:color w:val="000000"/>
        </w:rPr>
        <w:t>Učenici biraju broj 1, 2 ili 3 prema tome koliko samostalno mogu opisati i protumačiti umjetnički prikaz Mojsija.</w:t>
      </w:r>
    </w:p>
    <w:p w14:paraId="0477985E" w14:textId="77777777" w:rsidR="00E27368" w:rsidRDefault="00001263" w:rsidP="00F43D95">
      <w:pPr>
        <w:widowControl w:val="0"/>
        <w:spacing w:before="100"/>
        <w:jc w:val="left"/>
      </w:pPr>
      <w:r>
        <w:rPr>
          <w:b/>
          <w:color w:val="0B2D6B"/>
          <w:sz w:val="40"/>
        </w:rPr>
        <w:t>MUZEJSKI VODIČ RAZUMIJEVANJA</w:t>
      </w:r>
    </w:p>
    <w:tbl>
      <w:tblPr>
        <w:tblW w:w="708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5833"/>
      </w:tblGrid>
      <w:tr w:rsidR="00E27368" w14:paraId="6F8A0F4C" w14:textId="77777777" w:rsidTr="00F43D95">
        <w:trPr>
          <w:cantSplit/>
        </w:trPr>
        <w:tc>
          <w:tcPr>
            <w:tcW w:w="1247" w:type="dxa"/>
            <w:shd w:val="clear" w:color="auto" w:fill="FBE8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1CF435" w14:textId="77777777" w:rsidR="00E27368" w:rsidRPr="00F43D95" w:rsidRDefault="00001263" w:rsidP="00F43D95">
            <w:pPr>
              <w:widowControl w:val="0"/>
              <w:spacing w:after="0"/>
              <w:jc w:val="center"/>
              <w:rPr>
                <w:sz w:val="36"/>
                <w:szCs w:val="36"/>
              </w:rPr>
            </w:pPr>
            <w:r w:rsidRPr="00F43D95">
              <w:rPr>
                <w:b/>
                <w:color w:val="222222"/>
                <w:sz w:val="36"/>
                <w:szCs w:val="36"/>
              </w:rPr>
              <w:t>1</w:t>
            </w:r>
          </w:p>
        </w:tc>
        <w:tc>
          <w:tcPr>
            <w:tcW w:w="5833" w:type="dxa"/>
            <w:shd w:val="clear" w:color="auto" w:fill="FBE8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D19FF3" w14:textId="77777777" w:rsidR="00E27368" w:rsidRPr="00F43D95" w:rsidRDefault="00001263" w:rsidP="00F43D95">
            <w:pPr>
              <w:widowControl w:val="0"/>
              <w:spacing w:after="20"/>
              <w:jc w:val="left"/>
              <w:rPr>
                <w:sz w:val="36"/>
                <w:szCs w:val="36"/>
              </w:rPr>
            </w:pPr>
            <w:r w:rsidRPr="00F43D95">
              <w:rPr>
                <w:b/>
                <w:color w:val="222222"/>
                <w:sz w:val="36"/>
                <w:szCs w:val="36"/>
              </w:rPr>
              <w:t>TREBAM JOŠ VODSTVA</w:t>
            </w:r>
          </w:p>
          <w:p w14:paraId="24F1E926" w14:textId="77777777" w:rsidR="00E27368" w:rsidRPr="00F43D95" w:rsidRDefault="00001263" w:rsidP="00F43D95">
            <w:pPr>
              <w:widowControl w:val="0"/>
              <w:spacing w:after="0"/>
              <w:jc w:val="left"/>
              <w:rPr>
                <w:sz w:val="36"/>
                <w:szCs w:val="36"/>
              </w:rPr>
            </w:pPr>
            <w:r w:rsidRPr="00F43D95">
              <w:rPr>
                <w:color w:val="444444"/>
                <w:sz w:val="36"/>
                <w:szCs w:val="36"/>
              </w:rPr>
              <w:t>Prepoznajem Mojsija, ali trebam pomoć opisati umjetničke detalje.</w:t>
            </w:r>
          </w:p>
        </w:tc>
      </w:tr>
      <w:tr w:rsidR="00E27368" w14:paraId="11887318" w14:textId="77777777" w:rsidTr="00F43D95">
        <w:trPr>
          <w:cantSplit/>
        </w:trPr>
        <w:tc>
          <w:tcPr>
            <w:tcW w:w="1247" w:type="dxa"/>
            <w:shd w:val="clear" w:color="auto" w:fill="FFF2C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79D52A" w14:textId="77777777" w:rsidR="00E27368" w:rsidRPr="00F43D95" w:rsidRDefault="00001263" w:rsidP="00F43D95">
            <w:pPr>
              <w:widowControl w:val="0"/>
              <w:spacing w:after="0"/>
              <w:jc w:val="center"/>
              <w:rPr>
                <w:sz w:val="36"/>
                <w:szCs w:val="36"/>
              </w:rPr>
            </w:pPr>
            <w:r w:rsidRPr="00F43D95">
              <w:rPr>
                <w:b/>
                <w:color w:val="222222"/>
                <w:sz w:val="36"/>
                <w:szCs w:val="36"/>
              </w:rPr>
              <w:t>2</w:t>
            </w:r>
          </w:p>
        </w:tc>
        <w:tc>
          <w:tcPr>
            <w:tcW w:w="5833" w:type="dxa"/>
            <w:shd w:val="clear" w:color="auto" w:fill="FFF2C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F37E28" w14:textId="77777777" w:rsidR="00E27368" w:rsidRPr="00F43D95" w:rsidRDefault="00001263" w:rsidP="00F43D95">
            <w:pPr>
              <w:widowControl w:val="0"/>
              <w:spacing w:after="20"/>
              <w:jc w:val="left"/>
              <w:rPr>
                <w:sz w:val="36"/>
                <w:szCs w:val="36"/>
              </w:rPr>
            </w:pPr>
            <w:r w:rsidRPr="00F43D95">
              <w:rPr>
                <w:b/>
                <w:color w:val="222222"/>
                <w:sz w:val="36"/>
                <w:szCs w:val="36"/>
              </w:rPr>
              <w:t>MOGU OPISATI DJELO</w:t>
            </w:r>
          </w:p>
          <w:p w14:paraId="123B8C77" w14:textId="77777777" w:rsidR="00E27368" w:rsidRPr="00F43D95" w:rsidRDefault="00001263" w:rsidP="00F43D95">
            <w:pPr>
              <w:widowControl w:val="0"/>
              <w:spacing w:after="0"/>
              <w:jc w:val="left"/>
              <w:rPr>
                <w:sz w:val="36"/>
                <w:szCs w:val="36"/>
              </w:rPr>
            </w:pPr>
            <w:r w:rsidRPr="00F43D95">
              <w:rPr>
                <w:color w:val="444444"/>
                <w:sz w:val="36"/>
                <w:szCs w:val="36"/>
              </w:rPr>
              <w:t>Mogu navesti važne detalje i povezati ih s biblijskim događajem.</w:t>
            </w:r>
          </w:p>
        </w:tc>
      </w:tr>
      <w:tr w:rsidR="00E27368" w14:paraId="32F4E051" w14:textId="77777777" w:rsidTr="00F43D95">
        <w:trPr>
          <w:cantSplit/>
        </w:trPr>
        <w:tc>
          <w:tcPr>
            <w:tcW w:w="1247" w:type="dxa"/>
            <w:shd w:val="clear" w:color="auto" w:fill="EAF4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B42C99" w14:textId="77777777" w:rsidR="00E27368" w:rsidRPr="00F43D95" w:rsidRDefault="00001263" w:rsidP="00F43D95">
            <w:pPr>
              <w:widowControl w:val="0"/>
              <w:spacing w:after="0"/>
              <w:jc w:val="center"/>
              <w:rPr>
                <w:sz w:val="36"/>
                <w:szCs w:val="36"/>
              </w:rPr>
            </w:pPr>
            <w:r w:rsidRPr="00F43D95">
              <w:rPr>
                <w:b/>
                <w:color w:val="222222"/>
                <w:sz w:val="36"/>
                <w:szCs w:val="36"/>
              </w:rPr>
              <w:t>3</w:t>
            </w:r>
          </w:p>
        </w:tc>
        <w:tc>
          <w:tcPr>
            <w:tcW w:w="5833" w:type="dxa"/>
            <w:shd w:val="clear" w:color="auto" w:fill="EAF4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1FAAFF" w14:textId="77777777" w:rsidR="00E27368" w:rsidRPr="00F43D95" w:rsidRDefault="00001263" w:rsidP="00F43D95">
            <w:pPr>
              <w:widowControl w:val="0"/>
              <w:spacing w:after="20"/>
              <w:jc w:val="left"/>
              <w:rPr>
                <w:sz w:val="36"/>
                <w:szCs w:val="36"/>
              </w:rPr>
            </w:pPr>
            <w:r w:rsidRPr="00F43D95">
              <w:rPr>
                <w:b/>
                <w:color w:val="222222"/>
                <w:sz w:val="36"/>
                <w:szCs w:val="36"/>
              </w:rPr>
              <w:t>MOGU TUMAČITI PORUKU</w:t>
            </w:r>
          </w:p>
          <w:p w14:paraId="32EFC211" w14:textId="77777777" w:rsidR="00E27368" w:rsidRPr="00F43D95" w:rsidRDefault="00001263" w:rsidP="00F43D95">
            <w:pPr>
              <w:widowControl w:val="0"/>
              <w:spacing w:after="0"/>
              <w:jc w:val="left"/>
              <w:rPr>
                <w:sz w:val="36"/>
                <w:szCs w:val="36"/>
              </w:rPr>
            </w:pPr>
            <w:r w:rsidRPr="00F43D95">
              <w:rPr>
                <w:color w:val="444444"/>
                <w:sz w:val="36"/>
                <w:szCs w:val="36"/>
              </w:rPr>
              <w:t>Mogu usporediti film, kip, sliku ili monolog i objasniti poruku.</w:t>
            </w:r>
          </w:p>
        </w:tc>
      </w:tr>
    </w:tbl>
    <w:p w14:paraId="774E4A9B" w14:textId="77777777" w:rsidR="00E27368" w:rsidRDefault="00001263" w:rsidP="00F43D95">
      <w:pPr>
        <w:widowControl w:val="0"/>
        <w:spacing w:before="60"/>
        <w:jc w:val="left"/>
      </w:pPr>
      <w:r>
        <w:rPr>
          <w:b/>
          <w:color w:val="C86600"/>
          <w:sz w:val="26"/>
        </w:rPr>
        <w:t>Domaća zadaća:</w:t>
      </w:r>
    </w:p>
    <w:p w14:paraId="11910B95" w14:textId="77777777" w:rsidR="00E27368" w:rsidRDefault="00001263" w:rsidP="00F43D95">
      <w:pPr>
        <w:widowControl w:val="0"/>
        <w:spacing w:after="40"/>
      </w:pPr>
      <w:r>
        <w:rPr>
          <w:color w:val="000000"/>
        </w:rPr>
        <w:t>Učenici će istražiti jedno umjetničko djelo o Mojsiju. U bilježnicu zapisuju: naziv djela, autora, vrstu umjetnosti, izvor i dvije rečenice osobnoga dojma.</w:t>
      </w:r>
    </w:p>
    <w:p w14:paraId="7891510C" w14:textId="77777777" w:rsidR="00F43D95" w:rsidRDefault="00F43D95" w:rsidP="00F43D95">
      <w:pPr>
        <w:widowControl w:val="0"/>
        <w:spacing w:after="20"/>
        <w:jc w:val="left"/>
        <w:rPr>
          <w:b/>
          <w:color w:val="000000"/>
        </w:rPr>
      </w:pPr>
    </w:p>
    <w:p w14:paraId="0475FC91" w14:textId="706F4AB1" w:rsidR="00E27368" w:rsidRPr="00F43D95" w:rsidRDefault="00001263" w:rsidP="00F43D95">
      <w:pPr>
        <w:widowControl w:val="0"/>
        <w:spacing w:after="20"/>
        <w:jc w:val="left"/>
        <w:rPr>
          <w:bCs/>
        </w:rPr>
      </w:pPr>
      <w:r w:rsidRPr="00F43D95">
        <w:rPr>
          <w:bCs/>
          <w:color w:val="000000"/>
        </w:rPr>
        <w:t>Ili:</w:t>
      </w:r>
    </w:p>
    <w:p w14:paraId="3D670B50" w14:textId="77777777" w:rsidR="00E27368" w:rsidRDefault="00001263" w:rsidP="00F43D95">
      <w:pPr>
        <w:widowControl w:val="0"/>
        <w:spacing w:after="0"/>
      </w:pPr>
      <w:r>
        <w:rPr>
          <w:color w:val="000000"/>
        </w:rPr>
        <w:t>Učenici će napisati šest stihova pod naslovom „Mojsije – put odgovornosti“. Stihovi mogu biti bez rime.</w:t>
      </w:r>
    </w:p>
    <w:p w14:paraId="03541F34" w14:textId="77777777" w:rsidR="00F43D95" w:rsidRDefault="00F43D95" w:rsidP="00F43D95">
      <w:pPr>
        <w:widowControl w:val="0"/>
        <w:spacing w:after="80"/>
        <w:rPr>
          <w:b/>
          <w:color w:val="000000"/>
        </w:rPr>
      </w:pPr>
    </w:p>
    <w:p w14:paraId="3529BE3A" w14:textId="79DF3729" w:rsidR="00E27368" w:rsidRDefault="00001263" w:rsidP="00F43D95">
      <w:pPr>
        <w:widowControl w:val="0"/>
        <w:spacing w:after="80"/>
      </w:pPr>
      <w:r>
        <w:rPr>
          <w:b/>
          <w:color w:val="000000"/>
        </w:rPr>
        <w:t xml:space="preserve">Izborna domaća zadaća: </w:t>
      </w:r>
      <w:r>
        <w:rPr>
          <w:color w:val="000000"/>
        </w:rPr>
        <w:t>Učenici će osmisliti malu muzejsku karticu za jedno djelo iz pripreme: autor, naslov, materijal ili tehnika i poruka u jednoj rečenici.</w:t>
      </w:r>
    </w:p>
    <w:p w14:paraId="1D737976" w14:textId="77777777" w:rsidR="00E27368" w:rsidRDefault="00001263" w:rsidP="00F43D95">
      <w:pPr>
        <w:widowControl w:val="0"/>
        <w:spacing w:before="60"/>
        <w:jc w:val="left"/>
      </w:pPr>
      <w:r>
        <w:rPr>
          <w:b/>
          <w:color w:val="C86600"/>
          <w:sz w:val="26"/>
        </w:rPr>
        <w:t>Završna molitva:</w:t>
      </w:r>
    </w:p>
    <w:p w14:paraId="720754CB" w14:textId="77777777" w:rsidR="00E27368" w:rsidRPr="007F29F5" w:rsidRDefault="00001263" w:rsidP="00F43D95">
      <w:pPr>
        <w:widowControl w:val="0"/>
        <w:rPr>
          <w:sz w:val="48"/>
          <w:szCs w:val="48"/>
        </w:rPr>
      </w:pPr>
      <w:r w:rsidRPr="007F29F5">
        <w:rPr>
          <w:color w:val="000000"/>
          <w:sz w:val="48"/>
          <w:szCs w:val="48"/>
        </w:rPr>
        <w:t>Bože, hvala Ti za ljude koji hrabro prihvaćaju odgovornost i služe drugima. Daj nam razboritosti u odlukama, snage u teškoćama i vjernosti dobru. Neka nas ljepota umjetnosti podsjeti da sloboda raste uz istinu, odgovornost i ljubav. Amen.</w:t>
      </w:r>
    </w:p>
    <w:p w14:paraId="259A9DF3" w14:textId="77777777" w:rsidR="00F43D95" w:rsidRDefault="00F43D95" w:rsidP="00F43D95">
      <w:pPr>
        <w:widowControl w:val="0"/>
        <w:spacing w:after="20"/>
        <w:jc w:val="left"/>
        <w:rPr>
          <w:color w:val="000000"/>
        </w:rPr>
      </w:pPr>
    </w:p>
    <w:p w14:paraId="1E4CE10A" w14:textId="186CEBB1" w:rsidR="00E27368" w:rsidRDefault="00001263" w:rsidP="00F43D95">
      <w:pPr>
        <w:widowControl w:val="0"/>
        <w:spacing w:after="20"/>
        <w:jc w:val="left"/>
      </w:pPr>
      <w:r>
        <w:rPr>
          <w:color w:val="000000"/>
        </w:rPr>
        <w:t>ili:</w:t>
      </w:r>
    </w:p>
    <w:p w14:paraId="066208B0" w14:textId="77777777" w:rsidR="00E27368" w:rsidRDefault="00001263" w:rsidP="00F43D95">
      <w:pPr>
        <w:widowControl w:val="0"/>
        <w:jc w:val="left"/>
      </w:pPr>
      <w:r>
        <w:rPr>
          <w:color w:val="000000"/>
        </w:rPr>
        <w:t>Anđele, čuvaru mili…</w:t>
      </w:r>
    </w:p>
    <w:p w14:paraId="79F4096C" w14:textId="77777777" w:rsidR="00E27368" w:rsidRDefault="00001263" w:rsidP="00F43D95">
      <w:pPr>
        <w:widowControl w:val="0"/>
        <w:spacing w:after="20"/>
        <w:jc w:val="left"/>
      </w:pPr>
      <w:r>
        <w:rPr>
          <w:color w:val="000000"/>
        </w:rPr>
        <w:t>ili:</w:t>
      </w:r>
    </w:p>
    <w:p w14:paraId="221A6AFF" w14:textId="77777777" w:rsidR="00E27368" w:rsidRDefault="00001263" w:rsidP="00F43D95">
      <w:pPr>
        <w:widowControl w:val="0"/>
        <w:jc w:val="left"/>
        <w:rPr>
          <w:color w:val="000000"/>
        </w:rPr>
      </w:pPr>
      <w:r>
        <w:rPr>
          <w:color w:val="000000"/>
        </w:rPr>
        <w:t>Učenici će poslušati pjesmu „Anđele, čuvaru mili…“; 3:36; Autor: Marinko Grubešić; Izvor: YouTube.</w:t>
      </w:r>
    </w:p>
    <w:p w14:paraId="1774F694" w14:textId="77777777" w:rsidR="00F43D95" w:rsidRDefault="00F43D95" w:rsidP="00F43D95">
      <w:pPr>
        <w:widowControl w:val="0"/>
        <w:jc w:val="left"/>
        <w:rPr>
          <w:color w:val="000000"/>
        </w:rPr>
      </w:pPr>
    </w:p>
    <w:p w14:paraId="74BD269F" w14:textId="6D12C79B" w:rsidR="00F43D95" w:rsidRDefault="00F43D95" w:rsidP="00F43D95">
      <w:pPr>
        <w:widowControl w:val="0"/>
        <w:jc w:val="left"/>
      </w:pPr>
      <w:r>
        <w:rPr>
          <w:rFonts w:cs="Calibri"/>
          <w:noProof/>
          <w:lang w:eastAsia="hr-HR"/>
        </w:rPr>
        <w:drawing>
          <wp:inline distT="0" distB="0" distL="0" distR="0" wp14:anchorId="048083A5" wp14:editId="5146F308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2"/>
                    </pic:cNvPr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78EBA" w14:textId="77777777" w:rsidR="00E27368" w:rsidRDefault="00E27368" w:rsidP="00F43D95">
      <w:pPr>
        <w:widowControl w:val="0"/>
        <w:spacing w:before="140" w:after="0"/>
      </w:pPr>
    </w:p>
    <w:p w14:paraId="2FB6E193" w14:textId="77777777" w:rsidR="00F43D95" w:rsidRDefault="00F43D95" w:rsidP="00F43D95">
      <w:pPr>
        <w:widowControl w:val="0"/>
        <w:spacing w:before="140" w:after="0"/>
      </w:pPr>
    </w:p>
    <w:tbl>
      <w:tblPr>
        <w:tblW w:w="10681" w:type="dxa"/>
        <w:tblBorders>
          <w:top w:val="single" w:sz="4" w:space="0" w:color="C86600"/>
          <w:left w:val="single" w:sz="4" w:space="0" w:color="C86600"/>
          <w:bottom w:val="single" w:sz="4" w:space="0" w:color="C86600"/>
          <w:right w:val="single" w:sz="4" w:space="0" w:color="C86600"/>
          <w:insideH w:val="single" w:sz="4" w:space="0" w:color="C86600"/>
          <w:insideV w:val="single" w:sz="4" w:space="0" w:color="C86600"/>
        </w:tblBorders>
        <w:tblLayout w:type="fixed"/>
        <w:tblLook w:val="04A0" w:firstRow="1" w:lastRow="0" w:firstColumn="1" w:lastColumn="0" w:noHBand="0" w:noVBand="1"/>
      </w:tblPr>
      <w:tblGrid>
        <w:gridCol w:w="10681"/>
      </w:tblGrid>
      <w:tr w:rsidR="00E27368" w14:paraId="32AFF222" w14:textId="77777777">
        <w:trPr>
          <w:cantSplit/>
        </w:trPr>
        <w:tc>
          <w:tcPr>
            <w:tcW w:w="10681" w:type="dxa"/>
            <w:shd w:val="clear" w:color="auto" w:fill="C8660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D7B6A75" w14:textId="77777777" w:rsidR="00E27368" w:rsidRDefault="00001263" w:rsidP="00F43D95">
            <w:pPr>
              <w:widowControl w:val="0"/>
              <w:spacing w:after="0"/>
              <w:jc w:val="center"/>
            </w:pPr>
            <w:r>
              <w:rPr>
                <w:b/>
                <w:color w:val="FFFFFF"/>
                <w:sz w:val="30"/>
              </w:rPr>
              <w:t>PREPORUČENI ODABIR ZA 45 MINUTA – S FILMOM</w:t>
            </w:r>
          </w:p>
        </w:tc>
      </w:tr>
    </w:tbl>
    <w:p w14:paraId="22E8BDEC" w14:textId="77777777" w:rsidR="00E27368" w:rsidRDefault="00E27368" w:rsidP="00F43D95">
      <w:pPr>
        <w:widowControl w:val="0"/>
        <w:spacing w:after="80"/>
      </w:pPr>
    </w:p>
    <w:tbl>
      <w:tblPr>
        <w:tblW w:w="10681" w:type="dxa"/>
        <w:tblBorders>
          <w:top w:val="single" w:sz="5" w:space="0" w:color="8A8A8A"/>
          <w:left w:val="single" w:sz="5" w:space="0" w:color="8A8A8A"/>
          <w:bottom w:val="single" w:sz="5" w:space="0" w:color="8A8A8A"/>
          <w:right w:val="single" w:sz="5" w:space="0" w:color="8A8A8A"/>
          <w:insideH w:val="single" w:sz="5" w:space="0" w:color="8A8A8A"/>
          <w:insideV w:val="single" w:sz="5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43"/>
        <w:gridCol w:w="2138"/>
      </w:tblGrid>
      <w:tr w:rsidR="00E27368" w14:paraId="04B43EA5" w14:textId="77777777" w:rsidTr="00F43D95">
        <w:trPr>
          <w:cantSplit/>
        </w:trPr>
        <w:tc>
          <w:tcPr>
            <w:tcW w:w="8545" w:type="dxa"/>
            <w:shd w:val="clear" w:color="auto" w:fill="5B5B5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CAC9B8" w14:textId="77777777" w:rsidR="00E27368" w:rsidRPr="00F43D95" w:rsidRDefault="00001263" w:rsidP="00F43D95">
            <w:pPr>
              <w:widowControl w:val="0"/>
              <w:spacing w:after="0"/>
              <w:jc w:val="left"/>
            </w:pPr>
            <w:r w:rsidRPr="00F43D95">
              <w:rPr>
                <w:b/>
                <w:color w:val="FFFFFF"/>
              </w:rPr>
              <w:t>Dio sata / odabrana aktivnost</w:t>
            </w:r>
          </w:p>
        </w:tc>
        <w:tc>
          <w:tcPr>
            <w:tcW w:w="2138" w:type="dxa"/>
            <w:shd w:val="clear" w:color="auto" w:fill="5B5B5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A98084" w14:textId="77777777" w:rsidR="00E27368" w:rsidRDefault="00001263" w:rsidP="00F43D95">
            <w:pPr>
              <w:widowControl w:val="0"/>
              <w:spacing w:after="0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E27368" w14:paraId="7C2E1AA0" w14:textId="77777777" w:rsidTr="00F43D95">
        <w:trPr>
          <w:cantSplit/>
        </w:trPr>
        <w:tc>
          <w:tcPr>
            <w:tcW w:w="854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D3E8A1" w14:textId="77777777" w:rsidR="00E27368" w:rsidRPr="00F43D95" w:rsidRDefault="00001263" w:rsidP="00F43D95">
            <w:pPr>
              <w:widowControl w:val="0"/>
              <w:spacing w:after="0"/>
              <w:jc w:val="left"/>
            </w:pPr>
            <w:r w:rsidRPr="00F43D95">
              <w:rPr>
                <w:color w:val="000000"/>
              </w:rPr>
              <w:t>Uvod, povezivanje, motivacija i najava teme</w:t>
            </w:r>
          </w:p>
        </w:tc>
        <w:tc>
          <w:tcPr>
            <w:tcW w:w="213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90342B" w14:textId="77777777" w:rsidR="00E27368" w:rsidRDefault="00001263" w:rsidP="00F43D95">
            <w:pPr>
              <w:widowControl w:val="0"/>
              <w:spacing w:after="0"/>
              <w:jc w:val="center"/>
            </w:pPr>
            <w:r>
              <w:rPr>
                <w:color w:val="000000"/>
                <w:sz w:val="21"/>
              </w:rPr>
              <w:t>6 minuta</w:t>
            </w:r>
          </w:p>
        </w:tc>
      </w:tr>
      <w:tr w:rsidR="00E27368" w14:paraId="698B4089" w14:textId="77777777" w:rsidTr="00F43D95">
        <w:trPr>
          <w:cantSplit/>
        </w:trPr>
        <w:tc>
          <w:tcPr>
            <w:tcW w:w="8545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C0777F" w14:textId="77777777" w:rsidR="00E27368" w:rsidRPr="00F43D95" w:rsidRDefault="00001263" w:rsidP="00F43D95">
            <w:pPr>
              <w:widowControl w:val="0"/>
              <w:spacing w:after="0"/>
              <w:jc w:val="left"/>
            </w:pPr>
            <w:r w:rsidRPr="00F43D95">
              <w:rPr>
                <w:color w:val="000000"/>
              </w:rPr>
              <w:t>Aktivnost 1: Odabrani nastavak filma „Princ od Egipta“</w:t>
            </w:r>
          </w:p>
        </w:tc>
        <w:tc>
          <w:tcPr>
            <w:tcW w:w="213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B4F0EA" w14:textId="77777777" w:rsidR="00E27368" w:rsidRDefault="00001263" w:rsidP="00F43D95">
            <w:pPr>
              <w:widowControl w:val="0"/>
              <w:spacing w:after="0"/>
              <w:jc w:val="center"/>
            </w:pPr>
            <w:r>
              <w:rPr>
                <w:color w:val="000000"/>
                <w:sz w:val="21"/>
              </w:rPr>
              <w:t>32 minute</w:t>
            </w:r>
          </w:p>
        </w:tc>
      </w:tr>
      <w:tr w:rsidR="00E27368" w14:paraId="5AAADFD4" w14:textId="77777777" w:rsidTr="00F43D95">
        <w:trPr>
          <w:cantSplit/>
        </w:trPr>
        <w:tc>
          <w:tcPr>
            <w:tcW w:w="854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37A775" w14:textId="77777777" w:rsidR="00E27368" w:rsidRPr="00F43D95" w:rsidRDefault="00001263" w:rsidP="00F43D95">
            <w:pPr>
              <w:widowControl w:val="0"/>
              <w:spacing w:after="0"/>
              <w:jc w:val="left"/>
            </w:pPr>
            <w:r w:rsidRPr="00F43D95">
              <w:rPr>
                <w:color w:val="000000"/>
              </w:rPr>
              <w:t>Aktualizacija, sinteza, samovrednovanje i završna molitva</w:t>
            </w:r>
          </w:p>
        </w:tc>
        <w:tc>
          <w:tcPr>
            <w:tcW w:w="213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1FE541" w14:textId="77777777" w:rsidR="00E27368" w:rsidRDefault="00001263" w:rsidP="00F43D95">
            <w:pPr>
              <w:widowControl w:val="0"/>
              <w:spacing w:after="0"/>
              <w:jc w:val="center"/>
            </w:pPr>
            <w:r>
              <w:rPr>
                <w:color w:val="000000"/>
                <w:sz w:val="21"/>
              </w:rPr>
              <w:t>7 minuta</w:t>
            </w:r>
          </w:p>
        </w:tc>
      </w:tr>
    </w:tbl>
    <w:p w14:paraId="6859B376" w14:textId="77777777" w:rsidR="00E27368" w:rsidRPr="00F43D95" w:rsidRDefault="00001263" w:rsidP="00F43D95">
      <w:pPr>
        <w:widowControl w:val="0"/>
        <w:spacing w:after="80"/>
        <w:jc w:val="left"/>
      </w:pPr>
      <w:r w:rsidRPr="00F43D95">
        <w:rPr>
          <w:i/>
          <w:color w:val="666666"/>
        </w:rPr>
        <w:t>Ukupno: 45 minuta.</w:t>
      </w:r>
    </w:p>
    <w:p w14:paraId="5446A1D7" w14:textId="77777777" w:rsidR="00E27368" w:rsidRDefault="00E27368" w:rsidP="00F43D95">
      <w:pPr>
        <w:widowControl w:val="0"/>
        <w:spacing w:before="140" w:after="0"/>
      </w:pPr>
    </w:p>
    <w:tbl>
      <w:tblPr>
        <w:tblW w:w="10681" w:type="dxa"/>
        <w:tblBorders>
          <w:top w:val="single" w:sz="4" w:space="0" w:color="C86600"/>
          <w:left w:val="single" w:sz="4" w:space="0" w:color="C86600"/>
          <w:bottom w:val="single" w:sz="4" w:space="0" w:color="C86600"/>
          <w:right w:val="single" w:sz="4" w:space="0" w:color="C86600"/>
          <w:insideH w:val="single" w:sz="4" w:space="0" w:color="C86600"/>
          <w:insideV w:val="single" w:sz="4" w:space="0" w:color="C86600"/>
        </w:tblBorders>
        <w:tblLayout w:type="fixed"/>
        <w:tblLook w:val="04A0" w:firstRow="1" w:lastRow="0" w:firstColumn="1" w:lastColumn="0" w:noHBand="0" w:noVBand="1"/>
      </w:tblPr>
      <w:tblGrid>
        <w:gridCol w:w="10681"/>
      </w:tblGrid>
      <w:tr w:rsidR="00E27368" w14:paraId="18EF1C88" w14:textId="77777777">
        <w:trPr>
          <w:cantSplit/>
        </w:trPr>
        <w:tc>
          <w:tcPr>
            <w:tcW w:w="10681" w:type="dxa"/>
            <w:shd w:val="clear" w:color="auto" w:fill="C8660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4BB8521" w14:textId="77777777" w:rsidR="00E27368" w:rsidRDefault="00001263" w:rsidP="00F43D95">
            <w:pPr>
              <w:widowControl w:val="0"/>
              <w:spacing w:after="0"/>
              <w:jc w:val="center"/>
            </w:pPr>
            <w:r>
              <w:rPr>
                <w:b/>
                <w:color w:val="FFFFFF"/>
                <w:sz w:val="30"/>
              </w:rPr>
              <w:t>PREPORUČENI ODABIR ZA 45 MINUTA – BEZ FILMA</w:t>
            </w:r>
          </w:p>
        </w:tc>
      </w:tr>
    </w:tbl>
    <w:p w14:paraId="28264335" w14:textId="77777777" w:rsidR="00E27368" w:rsidRDefault="00E27368" w:rsidP="00F43D95">
      <w:pPr>
        <w:widowControl w:val="0"/>
        <w:spacing w:after="80"/>
      </w:pPr>
    </w:p>
    <w:tbl>
      <w:tblPr>
        <w:tblW w:w="10681" w:type="dxa"/>
        <w:tblBorders>
          <w:top w:val="single" w:sz="5" w:space="0" w:color="8A8A8A"/>
          <w:left w:val="single" w:sz="5" w:space="0" w:color="8A8A8A"/>
          <w:bottom w:val="single" w:sz="5" w:space="0" w:color="8A8A8A"/>
          <w:right w:val="single" w:sz="5" w:space="0" w:color="8A8A8A"/>
          <w:insideH w:val="single" w:sz="5" w:space="0" w:color="8A8A8A"/>
          <w:insideV w:val="single" w:sz="5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43"/>
        <w:gridCol w:w="2138"/>
      </w:tblGrid>
      <w:tr w:rsidR="00E27368" w14:paraId="7A20C64C" w14:textId="77777777" w:rsidTr="00F43D95">
        <w:trPr>
          <w:cantSplit/>
        </w:trPr>
        <w:tc>
          <w:tcPr>
            <w:tcW w:w="8545" w:type="dxa"/>
            <w:shd w:val="clear" w:color="auto" w:fill="5B5B5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ED0BC3" w14:textId="77777777" w:rsidR="00E27368" w:rsidRPr="00F43D95" w:rsidRDefault="00001263" w:rsidP="00F43D95">
            <w:pPr>
              <w:widowControl w:val="0"/>
              <w:spacing w:after="0"/>
              <w:jc w:val="left"/>
            </w:pPr>
            <w:r w:rsidRPr="00F43D95">
              <w:rPr>
                <w:b/>
                <w:color w:val="FFFFFF"/>
              </w:rPr>
              <w:t>Dio sata / odabrana aktivnost</w:t>
            </w:r>
          </w:p>
        </w:tc>
        <w:tc>
          <w:tcPr>
            <w:tcW w:w="2138" w:type="dxa"/>
            <w:shd w:val="clear" w:color="auto" w:fill="5B5B5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E92AEE" w14:textId="77777777" w:rsidR="00E27368" w:rsidRPr="00F43D95" w:rsidRDefault="00001263" w:rsidP="00F43D95">
            <w:pPr>
              <w:widowControl w:val="0"/>
              <w:spacing w:after="0"/>
              <w:jc w:val="center"/>
            </w:pPr>
            <w:r w:rsidRPr="00F43D95">
              <w:rPr>
                <w:b/>
                <w:color w:val="FFFFFF"/>
              </w:rPr>
              <w:t>Vrijeme</w:t>
            </w:r>
          </w:p>
        </w:tc>
      </w:tr>
      <w:tr w:rsidR="00E27368" w14:paraId="613A02D8" w14:textId="77777777" w:rsidTr="00F43D95">
        <w:trPr>
          <w:cantSplit/>
        </w:trPr>
        <w:tc>
          <w:tcPr>
            <w:tcW w:w="854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6449A5" w14:textId="77777777" w:rsidR="00E27368" w:rsidRPr="00F43D95" w:rsidRDefault="00001263" w:rsidP="00F43D95">
            <w:pPr>
              <w:widowControl w:val="0"/>
              <w:spacing w:after="0"/>
              <w:jc w:val="left"/>
            </w:pPr>
            <w:r w:rsidRPr="00F43D95">
              <w:rPr>
                <w:color w:val="000000"/>
              </w:rPr>
              <w:t>Uvod, povezivanje, motivacija i najava teme</w:t>
            </w:r>
          </w:p>
        </w:tc>
        <w:tc>
          <w:tcPr>
            <w:tcW w:w="213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6A187B" w14:textId="77777777" w:rsidR="00E27368" w:rsidRPr="00F43D95" w:rsidRDefault="00001263" w:rsidP="00F43D95">
            <w:pPr>
              <w:widowControl w:val="0"/>
              <w:spacing w:after="0"/>
              <w:jc w:val="center"/>
            </w:pPr>
            <w:r w:rsidRPr="00F43D95">
              <w:rPr>
                <w:color w:val="000000"/>
              </w:rPr>
              <w:t>6 minuta</w:t>
            </w:r>
          </w:p>
        </w:tc>
      </w:tr>
      <w:tr w:rsidR="00E27368" w14:paraId="2967A481" w14:textId="77777777" w:rsidTr="00F43D95">
        <w:trPr>
          <w:cantSplit/>
        </w:trPr>
        <w:tc>
          <w:tcPr>
            <w:tcW w:w="8545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8C0259" w14:textId="77777777" w:rsidR="00E27368" w:rsidRPr="00F43D95" w:rsidRDefault="00001263" w:rsidP="00F43D95">
            <w:pPr>
              <w:widowControl w:val="0"/>
              <w:spacing w:after="0"/>
              <w:jc w:val="left"/>
            </w:pPr>
            <w:r w:rsidRPr="00F43D95">
              <w:rPr>
                <w:color w:val="000000"/>
              </w:rPr>
              <w:t>Alternativna aktivnost 1: Michelangelov Mojsije</w:t>
            </w:r>
          </w:p>
        </w:tc>
        <w:tc>
          <w:tcPr>
            <w:tcW w:w="213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42B6B2" w14:textId="77777777" w:rsidR="00E27368" w:rsidRPr="00F43D95" w:rsidRDefault="00001263" w:rsidP="00F43D95">
            <w:pPr>
              <w:widowControl w:val="0"/>
              <w:spacing w:after="0"/>
              <w:jc w:val="center"/>
            </w:pPr>
            <w:r w:rsidRPr="00F43D95">
              <w:rPr>
                <w:color w:val="000000"/>
              </w:rPr>
              <w:t>10 minuta</w:t>
            </w:r>
          </w:p>
        </w:tc>
      </w:tr>
      <w:tr w:rsidR="00E27368" w14:paraId="400B3A1F" w14:textId="77777777" w:rsidTr="00F43D95">
        <w:trPr>
          <w:cantSplit/>
        </w:trPr>
        <w:tc>
          <w:tcPr>
            <w:tcW w:w="854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1EBA8A" w14:textId="77777777" w:rsidR="00E27368" w:rsidRPr="00F43D95" w:rsidRDefault="00001263" w:rsidP="00F43D95">
            <w:pPr>
              <w:widowControl w:val="0"/>
              <w:spacing w:after="0"/>
              <w:jc w:val="left"/>
            </w:pPr>
            <w:r w:rsidRPr="00F43D95">
              <w:rPr>
                <w:color w:val="000000"/>
              </w:rPr>
              <w:t>Alternativna aktivnost 2: Rembrandt – Mojsije s pločama</w:t>
            </w:r>
          </w:p>
        </w:tc>
        <w:tc>
          <w:tcPr>
            <w:tcW w:w="213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E6F329" w14:textId="77777777" w:rsidR="00E27368" w:rsidRPr="00F43D95" w:rsidRDefault="00001263" w:rsidP="00F43D95">
            <w:pPr>
              <w:widowControl w:val="0"/>
              <w:spacing w:after="0"/>
              <w:jc w:val="center"/>
            </w:pPr>
            <w:r w:rsidRPr="00F43D95">
              <w:rPr>
                <w:color w:val="000000"/>
              </w:rPr>
              <w:t>10 minuta</w:t>
            </w:r>
          </w:p>
        </w:tc>
      </w:tr>
      <w:tr w:rsidR="00E27368" w14:paraId="2F9FE8D8" w14:textId="77777777" w:rsidTr="00F43D95">
        <w:trPr>
          <w:cantSplit/>
        </w:trPr>
        <w:tc>
          <w:tcPr>
            <w:tcW w:w="8545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C18305" w14:textId="77777777" w:rsidR="00E27368" w:rsidRPr="00F43D95" w:rsidRDefault="00001263" w:rsidP="00F43D95">
            <w:pPr>
              <w:widowControl w:val="0"/>
              <w:spacing w:after="0"/>
              <w:jc w:val="left"/>
            </w:pPr>
            <w:r w:rsidRPr="00F43D95">
              <w:rPr>
                <w:color w:val="000000"/>
              </w:rPr>
              <w:t>Alternativna aktivnost 3: Književni monolog</w:t>
            </w:r>
          </w:p>
        </w:tc>
        <w:tc>
          <w:tcPr>
            <w:tcW w:w="213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CBFC6E" w14:textId="77777777" w:rsidR="00E27368" w:rsidRPr="00F43D95" w:rsidRDefault="00001263" w:rsidP="00F43D95">
            <w:pPr>
              <w:widowControl w:val="0"/>
              <w:spacing w:after="0"/>
              <w:jc w:val="center"/>
            </w:pPr>
            <w:r w:rsidRPr="00F43D95">
              <w:rPr>
                <w:color w:val="000000"/>
              </w:rPr>
              <w:t>12 minuta</w:t>
            </w:r>
          </w:p>
        </w:tc>
      </w:tr>
      <w:tr w:rsidR="00E27368" w14:paraId="1AB13FAB" w14:textId="77777777" w:rsidTr="00F43D95">
        <w:trPr>
          <w:cantSplit/>
        </w:trPr>
        <w:tc>
          <w:tcPr>
            <w:tcW w:w="854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B47AFD" w14:textId="77777777" w:rsidR="00E27368" w:rsidRPr="00F43D95" w:rsidRDefault="00001263" w:rsidP="00F43D95">
            <w:pPr>
              <w:widowControl w:val="0"/>
              <w:spacing w:after="0"/>
              <w:jc w:val="left"/>
            </w:pPr>
            <w:r w:rsidRPr="00F43D95">
              <w:rPr>
                <w:color w:val="000000"/>
              </w:rPr>
              <w:t>Aktualizacija, sinteza, samovrednovanje i završna molitva</w:t>
            </w:r>
          </w:p>
        </w:tc>
        <w:tc>
          <w:tcPr>
            <w:tcW w:w="213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DF118E" w14:textId="77777777" w:rsidR="00E27368" w:rsidRPr="00F43D95" w:rsidRDefault="00001263" w:rsidP="00F43D95">
            <w:pPr>
              <w:widowControl w:val="0"/>
              <w:spacing w:after="0"/>
              <w:jc w:val="center"/>
            </w:pPr>
            <w:r w:rsidRPr="00F43D95">
              <w:rPr>
                <w:color w:val="000000"/>
              </w:rPr>
              <w:t>7 minuta</w:t>
            </w:r>
          </w:p>
        </w:tc>
      </w:tr>
    </w:tbl>
    <w:p w14:paraId="1CE436C0" w14:textId="77777777" w:rsidR="00E27368" w:rsidRPr="00F43D95" w:rsidRDefault="00001263" w:rsidP="00F43D95">
      <w:pPr>
        <w:widowControl w:val="0"/>
        <w:spacing w:after="0"/>
        <w:jc w:val="left"/>
      </w:pPr>
      <w:r w:rsidRPr="00F43D95">
        <w:rPr>
          <w:i/>
          <w:color w:val="666666"/>
        </w:rPr>
        <w:t>Ukupno: 45 minuta.</w:t>
      </w:r>
    </w:p>
    <w:p w14:paraId="70A938D7" w14:textId="77777777" w:rsidR="00F43D95" w:rsidRDefault="00F43D95" w:rsidP="00F43D95"/>
    <w:p w14:paraId="7A151CFE" w14:textId="4AEFE822" w:rsidR="00E27368" w:rsidRDefault="00001263" w:rsidP="00F43D95">
      <w:pPr>
        <w:widowControl w:val="0"/>
        <w:jc w:val="left"/>
      </w:pPr>
      <w:r>
        <w:rPr>
          <w:b/>
          <w:color w:val="C86600"/>
          <w:sz w:val="28"/>
        </w:rPr>
        <w:t>PRILOZI ZA BRZU UPORABU</w:t>
      </w:r>
    </w:p>
    <w:p w14:paraId="170633C9" w14:textId="77777777" w:rsidR="00E27368" w:rsidRDefault="00001263" w:rsidP="00F43D95">
      <w:pPr>
        <w:widowControl w:val="0"/>
        <w:spacing w:after="40"/>
        <w:jc w:val="left"/>
      </w:pPr>
      <w:r>
        <w:rPr>
          <w:b/>
          <w:color w:val="000000"/>
        </w:rPr>
        <w:t>Prilog 1: Kratka kontrolna lista za vjeroučitelja</w:t>
      </w:r>
    </w:p>
    <w:p w14:paraId="63FD7511" w14:textId="77777777" w:rsidR="00E27368" w:rsidRDefault="00001263" w:rsidP="00F43D95">
      <w:pPr>
        <w:widowControl w:val="0"/>
        <w:spacing w:after="40"/>
        <w:jc w:val="left"/>
      </w:pPr>
      <w:r>
        <w:rPr>
          <w:color w:val="000000"/>
        </w:rPr>
        <w:t>□ Mogu li učenici usporediti filmski pokret s mirnim položajem skulpture?</w:t>
      </w:r>
    </w:p>
    <w:p w14:paraId="0D80FF38" w14:textId="77777777" w:rsidR="00E27368" w:rsidRDefault="00001263" w:rsidP="00F43D95">
      <w:pPr>
        <w:widowControl w:val="0"/>
        <w:spacing w:after="40"/>
        <w:jc w:val="left"/>
      </w:pPr>
      <w:r>
        <w:rPr>
          <w:color w:val="000000"/>
        </w:rPr>
        <w:t>□ Mogu li opisati držanje, pogled i ploče Zakona na Michelangelovu Mojsiju?</w:t>
      </w:r>
    </w:p>
    <w:p w14:paraId="28CBCC5B" w14:textId="77777777" w:rsidR="00E27368" w:rsidRDefault="00001263" w:rsidP="00F43D95">
      <w:pPr>
        <w:widowControl w:val="0"/>
        <w:spacing w:after="40"/>
        <w:jc w:val="left"/>
      </w:pPr>
      <w:r>
        <w:rPr>
          <w:color w:val="000000"/>
        </w:rPr>
        <w:t>□ Mogu li na Rembrandtovoj slici opažati svjetlo i pokret prije tumačenja?</w:t>
      </w:r>
    </w:p>
    <w:p w14:paraId="2D6B7DB3" w14:textId="77777777" w:rsidR="00E27368" w:rsidRDefault="00001263" w:rsidP="00F43D95">
      <w:pPr>
        <w:widowControl w:val="0"/>
        <w:spacing w:after="40"/>
        <w:jc w:val="left"/>
      </w:pPr>
      <w:r>
        <w:rPr>
          <w:color w:val="000000"/>
        </w:rPr>
        <w:t>□ Mogu li objasniti zašto je književni monolog napisan u prvome licu?</w:t>
      </w:r>
    </w:p>
    <w:p w14:paraId="0FC2102D" w14:textId="77777777" w:rsidR="00E27368" w:rsidRDefault="00001263" w:rsidP="00F43D95">
      <w:pPr>
        <w:widowControl w:val="0"/>
        <w:spacing w:after="40"/>
        <w:jc w:val="left"/>
      </w:pPr>
      <w:r>
        <w:rPr>
          <w:color w:val="000000"/>
        </w:rPr>
        <w:t>□ Mogu li povezati Mojsijevo vodstvo s odgovornošću i služenjem slobodi?</w:t>
      </w:r>
    </w:p>
    <w:p w14:paraId="7C1F2732" w14:textId="77777777" w:rsidR="00F43D95" w:rsidRDefault="00F43D95" w:rsidP="00F43D95">
      <w:pPr>
        <w:widowControl w:val="0"/>
        <w:spacing w:before="80" w:after="40"/>
        <w:jc w:val="left"/>
        <w:rPr>
          <w:b/>
          <w:color w:val="000000"/>
        </w:rPr>
      </w:pPr>
    </w:p>
    <w:p w14:paraId="22F34127" w14:textId="6370DEC5" w:rsidR="00E27368" w:rsidRDefault="00001263" w:rsidP="00F43D95">
      <w:pPr>
        <w:widowControl w:val="0"/>
        <w:spacing w:before="80" w:after="40"/>
        <w:jc w:val="left"/>
      </w:pPr>
      <w:r>
        <w:rPr>
          <w:b/>
          <w:color w:val="000000"/>
        </w:rPr>
        <w:t>Provjereni izvori za vjeroučitelja:</w:t>
      </w:r>
    </w:p>
    <w:p w14:paraId="395F4987" w14:textId="77777777" w:rsidR="00E27368" w:rsidRDefault="00001263" w:rsidP="00F43D95">
      <w:pPr>
        <w:widowControl w:val="0"/>
        <w:spacing w:after="40"/>
        <w:jc w:val="left"/>
      </w:pPr>
      <w:r>
        <w:rPr>
          <w:b/>
          <w:color w:val="000000"/>
        </w:rPr>
        <w:t xml:space="preserve">Kiparstvo: </w:t>
      </w:r>
      <w:hyperlink r:id="rId14">
        <w:r>
          <w:rPr>
            <w:color w:val="0000FF"/>
            <w:u w:val="single"/>
          </w:rPr>
          <w:t>Italia.it – Michelangelov Mojsije</w:t>
        </w:r>
      </w:hyperlink>
    </w:p>
    <w:p w14:paraId="17948AE6" w14:textId="77777777" w:rsidR="00E27368" w:rsidRDefault="00001263" w:rsidP="00F43D95">
      <w:pPr>
        <w:widowControl w:val="0"/>
        <w:spacing w:after="40"/>
        <w:jc w:val="left"/>
      </w:pPr>
      <w:r>
        <w:rPr>
          <w:b/>
          <w:color w:val="000000"/>
        </w:rPr>
        <w:t xml:space="preserve">Slikarstvo: </w:t>
      </w:r>
      <w:hyperlink r:id="rId15">
        <w:r>
          <w:rPr>
            <w:color w:val="0000FF"/>
            <w:u w:val="single"/>
          </w:rPr>
          <w:t>Gemäldegalerie Berlin – Rembrandt</w:t>
        </w:r>
      </w:hyperlink>
    </w:p>
    <w:sectPr w:rsidR="00E27368" w:rsidSect="00C33B8E">
      <w:pgSz w:w="12240" w:h="15840" w:code="1"/>
      <w:pgMar w:top="709" w:right="709" w:bottom="709" w:left="85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146C92"/>
    <w:multiLevelType w:val="multilevel"/>
    <w:tmpl w:val="EF3EC43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325589A"/>
    <w:multiLevelType w:val="multilevel"/>
    <w:tmpl w:val="B3D4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6505133"/>
    <w:multiLevelType w:val="multilevel"/>
    <w:tmpl w:val="F74E2D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8997F77"/>
    <w:multiLevelType w:val="multilevel"/>
    <w:tmpl w:val="BEB4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1BA32C8"/>
    <w:multiLevelType w:val="hybridMultilevel"/>
    <w:tmpl w:val="A7143A72"/>
    <w:lvl w:ilvl="0" w:tplc="33E073A2">
      <w:numFmt w:val="bullet"/>
      <w:lvlText w:val="–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F706F"/>
    <w:multiLevelType w:val="hybridMultilevel"/>
    <w:tmpl w:val="5440A20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5309F2"/>
    <w:multiLevelType w:val="hybridMultilevel"/>
    <w:tmpl w:val="11125068"/>
    <w:lvl w:ilvl="0" w:tplc="60227190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A34B35"/>
    <w:multiLevelType w:val="hybridMultilevel"/>
    <w:tmpl w:val="E5823AE8"/>
    <w:lvl w:ilvl="0" w:tplc="871472CE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F756DA"/>
    <w:multiLevelType w:val="hybridMultilevel"/>
    <w:tmpl w:val="9028D6A4"/>
    <w:lvl w:ilvl="0" w:tplc="A8EE4AB0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9626CA"/>
    <w:multiLevelType w:val="hybridMultilevel"/>
    <w:tmpl w:val="82628D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2E3851"/>
    <w:multiLevelType w:val="hybridMultilevel"/>
    <w:tmpl w:val="87B4903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5B1DF6"/>
    <w:multiLevelType w:val="hybridMultilevel"/>
    <w:tmpl w:val="4A4E113C"/>
    <w:lvl w:ilvl="0" w:tplc="871472CE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CB42A3"/>
    <w:multiLevelType w:val="multilevel"/>
    <w:tmpl w:val="38DCA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DE27940"/>
    <w:multiLevelType w:val="multilevel"/>
    <w:tmpl w:val="DE50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EF6523A"/>
    <w:multiLevelType w:val="multilevel"/>
    <w:tmpl w:val="3C503A8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F126FA7"/>
    <w:multiLevelType w:val="hybridMultilevel"/>
    <w:tmpl w:val="5CCEE6F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A041DB"/>
    <w:multiLevelType w:val="hybridMultilevel"/>
    <w:tmpl w:val="5F34B14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107F1C"/>
    <w:multiLevelType w:val="multilevel"/>
    <w:tmpl w:val="5B926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80B16A6"/>
    <w:multiLevelType w:val="hybridMultilevel"/>
    <w:tmpl w:val="4EFA3F72"/>
    <w:lvl w:ilvl="0" w:tplc="F9281EAE">
      <w:numFmt w:val="bullet"/>
      <w:lvlText w:val="–"/>
      <w:lvlJc w:val="left"/>
      <w:pPr>
        <w:ind w:left="972" w:hanging="612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B187D"/>
    <w:multiLevelType w:val="multilevel"/>
    <w:tmpl w:val="6F52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F1270CB"/>
    <w:multiLevelType w:val="hybridMultilevel"/>
    <w:tmpl w:val="FBDCAE1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014DFE"/>
    <w:multiLevelType w:val="hybridMultilevel"/>
    <w:tmpl w:val="B55AF1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381563"/>
    <w:multiLevelType w:val="multilevel"/>
    <w:tmpl w:val="7728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AA428F4"/>
    <w:multiLevelType w:val="hybridMultilevel"/>
    <w:tmpl w:val="9F3C4F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2C3D1A"/>
    <w:multiLevelType w:val="hybridMultilevel"/>
    <w:tmpl w:val="A126B28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227477">
    <w:abstractNumId w:val="8"/>
  </w:num>
  <w:num w:numId="2" w16cid:durableId="1058433508">
    <w:abstractNumId w:val="6"/>
  </w:num>
  <w:num w:numId="3" w16cid:durableId="511990019">
    <w:abstractNumId w:val="5"/>
  </w:num>
  <w:num w:numId="4" w16cid:durableId="912281169">
    <w:abstractNumId w:val="4"/>
  </w:num>
  <w:num w:numId="5" w16cid:durableId="2048944129">
    <w:abstractNumId w:val="7"/>
  </w:num>
  <w:num w:numId="6" w16cid:durableId="356202115">
    <w:abstractNumId w:val="3"/>
  </w:num>
  <w:num w:numId="7" w16cid:durableId="680861660">
    <w:abstractNumId w:val="2"/>
  </w:num>
  <w:num w:numId="8" w16cid:durableId="1525898399">
    <w:abstractNumId w:val="1"/>
  </w:num>
  <w:num w:numId="9" w16cid:durableId="2103986259">
    <w:abstractNumId w:val="0"/>
  </w:num>
  <w:num w:numId="10" w16cid:durableId="1714035023">
    <w:abstractNumId w:val="18"/>
  </w:num>
  <w:num w:numId="11" w16cid:durableId="1822966378">
    <w:abstractNumId w:val="13"/>
  </w:num>
  <w:num w:numId="12" w16cid:durableId="1174302227">
    <w:abstractNumId w:val="14"/>
  </w:num>
  <w:num w:numId="13" w16cid:durableId="79180467">
    <w:abstractNumId w:val="12"/>
  </w:num>
  <w:num w:numId="14" w16cid:durableId="1379278655">
    <w:abstractNumId w:val="28"/>
  </w:num>
  <w:num w:numId="15" w16cid:durableId="1637711735">
    <w:abstractNumId w:val="31"/>
  </w:num>
  <w:num w:numId="16" w16cid:durableId="461578322">
    <w:abstractNumId w:val="26"/>
  </w:num>
  <w:num w:numId="17" w16cid:durableId="2077430092">
    <w:abstractNumId w:val="22"/>
  </w:num>
  <w:num w:numId="18" w16cid:durableId="583227770">
    <w:abstractNumId w:val="21"/>
  </w:num>
  <w:num w:numId="19" w16cid:durableId="710809706">
    <w:abstractNumId w:val="10"/>
  </w:num>
  <w:num w:numId="20" w16cid:durableId="1586955627">
    <w:abstractNumId w:val="9"/>
  </w:num>
  <w:num w:numId="21" w16cid:durableId="1684211524">
    <w:abstractNumId w:val="11"/>
  </w:num>
  <w:num w:numId="22" w16cid:durableId="886533404">
    <w:abstractNumId w:val="23"/>
  </w:num>
  <w:num w:numId="23" w16cid:durableId="619265183">
    <w:abstractNumId w:val="30"/>
  </w:num>
  <w:num w:numId="24" w16cid:durableId="1922593374">
    <w:abstractNumId w:val="17"/>
  </w:num>
  <w:num w:numId="25" w16cid:durableId="1029834630">
    <w:abstractNumId w:val="29"/>
  </w:num>
  <w:num w:numId="26" w16cid:durableId="1233462547">
    <w:abstractNumId w:val="32"/>
  </w:num>
  <w:num w:numId="27" w16cid:durableId="960259868">
    <w:abstractNumId w:val="27"/>
  </w:num>
  <w:num w:numId="28" w16cid:durableId="1192065613">
    <w:abstractNumId w:val="19"/>
  </w:num>
  <w:num w:numId="29" w16cid:durableId="1569875705">
    <w:abstractNumId w:val="15"/>
  </w:num>
  <w:num w:numId="30" w16cid:durableId="1655915739">
    <w:abstractNumId w:val="25"/>
  </w:num>
  <w:num w:numId="31" w16cid:durableId="1256477178">
    <w:abstractNumId w:val="24"/>
  </w:num>
  <w:num w:numId="32" w16cid:durableId="2052413397">
    <w:abstractNumId w:val="16"/>
  </w:num>
  <w:num w:numId="33" w16cid:durableId="78449938">
    <w:abstractNumId w:val="20"/>
  </w:num>
  <w:num w:numId="34" w16cid:durableId="201595758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263"/>
    <w:rsid w:val="00023BB6"/>
    <w:rsid w:val="00034616"/>
    <w:rsid w:val="0006063C"/>
    <w:rsid w:val="00064147"/>
    <w:rsid w:val="0015074B"/>
    <w:rsid w:val="001F3269"/>
    <w:rsid w:val="00211DDB"/>
    <w:rsid w:val="00213FDB"/>
    <w:rsid w:val="00245F9F"/>
    <w:rsid w:val="0029120B"/>
    <w:rsid w:val="0029639D"/>
    <w:rsid w:val="002F2A7C"/>
    <w:rsid w:val="003073E7"/>
    <w:rsid w:val="003255CE"/>
    <w:rsid w:val="00326F90"/>
    <w:rsid w:val="004E129B"/>
    <w:rsid w:val="005800DC"/>
    <w:rsid w:val="0060275B"/>
    <w:rsid w:val="007B3E5F"/>
    <w:rsid w:val="007F29F5"/>
    <w:rsid w:val="008267EE"/>
    <w:rsid w:val="008868AC"/>
    <w:rsid w:val="008A4FF7"/>
    <w:rsid w:val="00944D2B"/>
    <w:rsid w:val="009A2F8B"/>
    <w:rsid w:val="009C4EFB"/>
    <w:rsid w:val="00AA1D8D"/>
    <w:rsid w:val="00B32907"/>
    <w:rsid w:val="00B47252"/>
    <w:rsid w:val="00B47730"/>
    <w:rsid w:val="00B87377"/>
    <w:rsid w:val="00C05C00"/>
    <w:rsid w:val="00C33B8E"/>
    <w:rsid w:val="00C4508C"/>
    <w:rsid w:val="00CB0664"/>
    <w:rsid w:val="00D4175B"/>
    <w:rsid w:val="00D76EF4"/>
    <w:rsid w:val="00DC24B9"/>
    <w:rsid w:val="00E27368"/>
    <w:rsid w:val="00E4450F"/>
    <w:rsid w:val="00E735B3"/>
    <w:rsid w:val="00E93857"/>
    <w:rsid w:val="00E93CC3"/>
    <w:rsid w:val="00F43D95"/>
    <w:rsid w:val="00FA71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54B3FD"/>
  <w14:defaultImageDpi w14:val="300"/>
  <w15:docId w15:val="{5528DFAE-48CC-4ED8-B010-7901F2B8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  <w:jc w:val="both"/>
    </w:pPr>
    <w:rPr>
      <w:rFonts w:ascii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Normal"/>
    <w:uiPriority w:val="99"/>
    <w:unhideWhenUsed/>
    <w:rsid w:val="007B3E5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E735B3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735B3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E9385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Exodus+34:29-35&amp;version=NIV&amp;utm_source=chatgpt.com" TargetMode="External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youtube.com/embed/PixLa1QlpZA?feature=oembed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drive.google.com/file/d/1qccRYQhDWoJIy_eSmKS527zqNrXwQNLW/view?usp=sharing" TargetMode="External"/><Relationship Id="rId11" Type="http://schemas.openxmlformats.org/officeDocument/2006/relationships/hyperlink" Target="https://www.smb.museum/en/museums-institutions/gemaeldegalerie/collection-research/collection-highlight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mb.museum/en/museums-institutions/gemaeldegalerie/collection-research/collection-highlights/" TargetMode="Externa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s://intertextual.bible/text/exodus-34.29/lxx-exodus-34.29?utm_source=chatgpt.com" TargetMode="External"/><Relationship Id="rId14" Type="http://schemas.openxmlformats.org/officeDocument/2006/relationships/hyperlink" Target="https://www.italia.it/en/lazio/rome/things-to-do/san-pietro-in-vincoli-and-michelangelo-mo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</Pages>
  <Words>1967</Words>
  <Characters>11212</Characters>
  <Application>Microsoft Office Word</Application>
  <DocSecurity>0</DocSecurity>
  <Lines>93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Nastavna priprema – Katolički vjeronauk – 6. razred</vt:lpstr>
      <vt:lpstr/>
    </vt:vector>
  </TitlesOfParts>
  <Manager/>
  <Company/>
  <LinksUpToDate>false</LinksUpToDate>
  <CharactersWithSpaces>13153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Nastavna priprema – Katolički vjeronauk – 6. razred</dc:title>
  <dc:subject/>
  <dc:creator>Josip Kunac</dc:creator>
  <cp:keywords/>
  <dc:description>generated by python-docx</dc:description>
  <cp:lastModifiedBy>Josip Kunac</cp:lastModifiedBy>
  <cp:revision>9</cp:revision>
  <dcterms:created xsi:type="dcterms:W3CDTF">2026-08-08T07:46:00Z</dcterms:created>
  <dcterms:modified xsi:type="dcterms:W3CDTF">2026-09-11T14:55:00Z</dcterms:modified>
  <cp:category/>
</cp:coreProperties>
</file>