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5A1D78" w14:paraId="7EF59907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3AB96403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Osnovna škola</w:t>
            </w:r>
          </w:p>
        </w:tc>
        <w:tc>
          <w:tcPr>
            <w:tcW w:w="6568" w:type="dxa"/>
            <w:vAlign w:val="center"/>
          </w:tcPr>
          <w:p w14:paraId="753EA2B9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Klinča Sela</w:t>
            </w:r>
          </w:p>
        </w:tc>
      </w:tr>
      <w:tr w:rsidR="005A1D78" w14:paraId="6B995782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2EFC8B45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Nastavni predmet</w:t>
            </w:r>
          </w:p>
        </w:tc>
        <w:tc>
          <w:tcPr>
            <w:tcW w:w="6568" w:type="dxa"/>
            <w:vAlign w:val="center"/>
          </w:tcPr>
          <w:p w14:paraId="297794EF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Katolički vjeronauk</w:t>
            </w:r>
          </w:p>
        </w:tc>
      </w:tr>
      <w:tr w:rsidR="005A1D78" w14:paraId="01A54637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74BF0963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Vjeroučitelj</w:t>
            </w:r>
          </w:p>
        </w:tc>
        <w:tc>
          <w:tcPr>
            <w:tcW w:w="6568" w:type="dxa"/>
            <w:vAlign w:val="center"/>
          </w:tcPr>
          <w:p w14:paraId="5FD82235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 xml:space="preserve">Josip Kunac, </w:t>
            </w:r>
            <w:r w:rsidRPr="00551B65">
              <w:rPr>
                <w:i/>
                <w:iCs/>
                <w:color w:val="000000"/>
              </w:rPr>
              <w:t>prof.</w:t>
            </w:r>
          </w:p>
        </w:tc>
      </w:tr>
      <w:tr w:rsidR="005A1D78" w14:paraId="47EC3A28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3C83623B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Razredni odjel</w:t>
            </w:r>
          </w:p>
        </w:tc>
        <w:tc>
          <w:tcPr>
            <w:tcW w:w="6568" w:type="dxa"/>
            <w:vAlign w:val="center"/>
          </w:tcPr>
          <w:p w14:paraId="175C3865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8.</w:t>
            </w:r>
          </w:p>
        </w:tc>
      </w:tr>
      <w:tr w:rsidR="005A1D78" w14:paraId="62FEDAE1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4C7FE49A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Redni broj pripreme</w:t>
            </w:r>
          </w:p>
        </w:tc>
        <w:tc>
          <w:tcPr>
            <w:tcW w:w="6568" w:type="dxa"/>
            <w:vAlign w:val="center"/>
          </w:tcPr>
          <w:p w14:paraId="6171BA24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10.</w:t>
            </w:r>
          </w:p>
        </w:tc>
      </w:tr>
      <w:tr w:rsidR="005A1D78" w14:paraId="44B59328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661FE7D7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Nastavna cjelina / tema</w:t>
            </w:r>
          </w:p>
        </w:tc>
        <w:tc>
          <w:tcPr>
            <w:tcW w:w="6568" w:type="dxa"/>
            <w:vAlign w:val="center"/>
          </w:tcPr>
          <w:p w14:paraId="710E17D7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II. ČEŽNJA ZA BOGOM</w:t>
            </w:r>
          </w:p>
        </w:tc>
      </w:tr>
      <w:tr w:rsidR="005A1D78" w14:paraId="0E999DA2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04DB4FB5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Nastavna jedinica / podtema</w:t>
            </w:r>
          </w:p>
        </w:tc>
        <w:tc>
          <w:tcPr>
            <w:tcW w:w="6568" w:type="dxa"/>
            <w:vAlign w:val="center"/>
          </w:tcPr>
          <w:p w14:paraId="6C8D94FD" w14:textId="77777777" w:rsidR="005A1D78" w:rsidRPr="00A8612F" w:rsidRDefault="000111A0">
            <w:pPr>
              <w:spacing w:before="65" w:after="65"/>
              <w:ind w:left="85" w:right="85"/>
              <w:jc w:val="left"/>
              <w:rPr>
                <w:bCs/>
              </w:rPr>
            </w:pPr>
            <w:r w:rsidRPr="00A8612F">
              <w:rPr>
                <w:bCs/>
                <w:color w:val="000000"/>
              </w:rPr>
              <w:t>1. Od religije do vjere</w:t>
            </w:r>
          </w:p>
        </w:tc>
      </w:tr>
    </w:tbl>
    <w:p w14:paraId="3640FCBC" w14:textId="77777777" w:rsidR="005A1D78" w:rsidRDefault="000111A0">
      <w:pPr>
        <w:keepNext/>
        <w:spacing w:before="160"/>
      </w:pPr>
      <w:r>
        <w:rPr>
          <w:b/>
          <w:color w:val="C96A00"/>
          <w:sz w:val="26"/>
        </w:rPr>
        <w:t>Odgojno-obrazovni ishodi učenja:</w:t>
      </w:r>
    </w:p>
    <w:p w14:paraId="762C8A91" w14:textId="77777777" w:rsidR="005A1D78" w:rsidRDefault="000111A0">
      <w:r>
        <w:rPr>
          <w:color w:val="000000"/>
        </w:rPr>
        <w:t>OŠ KV A.8.3. Učenik objašnjava osobine čovjeka kao religioznoga bića.</w:t>
      </w:r>
    </w:p>
    <w:p w14:paraId="25CCC773" w14:textId="77777777" w:rsidR="005A1D78" w:rsidRDefault="000111A0">
      <w:r>
        <w:rPr>
          <w:color w:val="000000"/>
        </w:rPr>
        <w:t>OŠ KV A.8.3. Učenik istražuje različite načine traženja Boga u životu čovjeka.</w:t>
      </w:r>
    </w:p>
    <w:p w14:paraId="40F7A9AD" w14:textId="6C339546" w:rsidR="005A1D78" w:rsidRDefault="000111A0" w:rsidP="00A8612F">
      <w:pPr>
        <w:spacing w:after="160"/>
      </w:pPr>
      <w:r>
        <w:rPr>
          <w:color w:val="000000"/>
        </w:rPr>
        <w:t>OŠ KV A.8.3. Učenik objašnjava na koja pitanja religija daje odgovor.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5A1D78" w14:paraId="3489C595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783523E4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b/>
                <w:color w:val="1F6D3A"/>
              </w:rPr>
              <w:t>Ključni pojmovi</w:t>
            </w:r>
          </w:p>
        </w:tc>
        <w:tc>
          <w:tcPr>
            <w:tcW w:w="6568" w:type="dxa"/>
            <w:vAlign w:val="center"/>
          </w:tcPr>
          <w:p w14:paraId="29AEDE10" w14:textId="77777777" w:rsidR="005A1D78" w:rsidRDefault="000111A0">
            <w:pPr>
              <w:spacing w:before="65" w:after="65"/>
              <w:ind w:left="85" w:right="85"/>
            </w:pPr>
            <w:r>
              <w:rPr>
                <w:color w:val="000000"/>
              </w:rPr>
              <w:t>religioznost; religija; smisao života; objava; vjera; povjerenje; življena vjera</w:t>
            </w:r>
          </w:p>
        </w:tc>
      </w:tr>
      <w:tr w:rsidR="005A1D78" w14:paraId="31581914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246DC0B1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b/>
                <w:color w:val="1F6D3A"/>
              </w:rPr>
              <w:t>Središnje / problemsko pitanje</w:t>
            </w:r>
          </w:p>
        </w:tc>
        <w:tc>
          <w:tcPr>
            <w:tcW w:w="6568" w:type="dxa"/>
            <w:vAlign w:val="center"/>
          </w:tcPr>
          <w:p w14:paraId="21861ECB" w14:textId="77777777" w:rsidR="005A1D78" w:rsidRDefault="000111A0">
            <w:pPr>
              <w:spacing w:before="65" w:after="65"/>
              <w:ind w:left="85" w:right="85"/>
            </w:pPr>
            <w:r>
              <w:rPr>
                <w:color w:val="000000"/>
              </w:rPr>
              <w:t>Kako religioznost postaje osobna i življena vjera?</w:t>
            </w:r>
          </w:p>
        </w:tc>
      </w:tr>
      <w:tr w:rsidR="005A1D78" w14:paraId="74F3E372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1BC6EB1C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b/>
                <w:color w:val="1F6D3A"/>
              </w:rPr>
              <w:t>Oblici rada</w:t>
            </w:r>
          </w:p>
        </w:tc>
        <w:tc>
          <w:tcPr>
            <w:tcW w:w="6568" w:type="dxa"/>
            <w:vAlign w:val="center"/>
          </w:tcPr>
          <w:p w14:paraId="393658A7" w14:textId="77777777" w:rsidR="005A1D78" w:rsidRDefault="000111A0">
            <w:pPr>
              <w:spacing w:before="65" w:after="65"/>
              <w:ind w:left="85" w:right="85"/>
            </w:pPr>
            <w:r>
              <w:rPr>
                <w:color w:val="000000"/>
              </w:rPr>
              <w:t>individualni rad, rad u paru, rad u skupinama i zajednički rad</w:t>
            </w:r>
          </w:p>
        </w:tc>
      </w:tr>
      <w:tr w:rsidR="005A1D78" w14:paraId="0CC1C3BF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4B697204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b/>
                <w:color w:val="1F6D3A"/>
              </w:rPr>
              <w:t>Nastavne metode</w:t>
            </w:r>
          </w:p>
        </w:tc>
        <w:tc>
          <w:tcPr>
            <w:tcW w:w="6568" w:type="dxa"/>
            <w:vAlign w:val="center"/>
          </w:tcPr>
          <w:p w14:paraId="2747E8FC" w14:textId="77777777" w:rsidR="005A1D78" w:rsidRDefault="000111A0">
            <w:pPr>
              <w:spacing w:before="65" w:after="65"/>
              <w:ind w:left="85" w:right="85"/>
            </w:pPr>
            <w:r>
              <w:rPr>
                <w:color w:val="000000"/>
              </w:rPr>
              <w:t>rad na tekstu, uspoređivanje, problemski razgovor, analiza videozapisa, tumačenje književnoga ulomka, razvrstavanje i argumentiranje</w:t>
            </w:r>
          </w:p>
        </w:tc>
      </w:tr>
      <w:tr w:rsidR="005A1D78" w14:paraId="7CEC637D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007F32B5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b/>
                <w:color w:val="1F6D3A"/>
              </w:rPr>
              <w:t>Nastavna sredstva i pomagala</w:t>
            </w:r>
          </w:p>
        </w:tc>
        <w:tc>
          <w:tcPr>
            <w:tcW w:w="6568" w:type="dxa"/>
            <w:vAlign w:val="center"/>
          </w:tcPr>
          <w:p w14:paraId="2AC905B3" w14:textId="77777777" w:rsidR="005A1D78" w:rsidRDefault="000111A0">
            <w:pPr>
              <w:spacing w:before="65" w:after="65"/>
              <w:ind w:left="85" w:right="85"/>
            </w:pPr>
            <w:r>
              <w:rPr>
                <w:color w:val="000000"/>
              </w:rPr>
              <w:t>Ukorak s Isusom, str. 32–33; RB, str. 22–23; Biblija; bilježnica; radni predlošci; računalo, projektor i zvučnici za videozapise.</w:t>
            </w:r>
          </w:p>
        </w:tc>
      </w:tr>
      <w:tr w:rsidR="005A1D78" w14:paraId="4566C7B7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13B1B859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b/>
                <w:color w:val="1F6D3A"/>
              </w:rPr>
              <w:t>Međupredmetne teme</w:t>
            </w:r>
          </w:p>
        </w:tc>
        <w:tc>
          <w:tcPr>
            <w:tcW w:w="6568" w:type="dxa"/>
            <w:vAlign w:val="center"/>
          </w:tcPr>
          <w:p w14:paraId="23F9E8DA" w14:textId="77777777" w:rsidR="005A1D78" w:rsidRDefault="000111A0">
            <w:pPr>
              <w:spacing w:before="65" w:after="65"/>
              <w:ind w:left="85" w:right="85"/>
            </w:pPr>
            <w:r>
              <w:rPr>
                <w:color w:val="000000"/>
              </w:rPr>
              <w:t>osr A.3.1. Razvija sliku o sebi.</w:t>
            </w:r>
            <w:r>
              <w:rPr>
                <w:color w:val="000000"/>
              </w:rPr>
              <w:br/>
              <w:t>osr B.3.2. Razvija komunikacijske kompetencije i uvažavajuće odnose s drugima.</w:t>
            </w:r>
            <w:r>
              <w:rPr>
                <w:color w:val="000000"/>
              </w:rPr>
              <w:br/>
              <w:t>uku A.3.4. Učenik kritički promišlja i vrednuje ideje uz podršku učitelja.</w:t>
            </w:r>
          </w:p>
        </w:tc>
      </w:tr>
      <w:tr w:rsidR="005A1D78" w14:paraId="019F0662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13088D20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b/>
                <w:color w:val="1F6D3A"/>
              </w:rPr>
              <w:t>Korelacija</w:t>
            </w:r>
          </w:p>
        </w:tc>
        <w:tc>
          <w:tcPr>
            <w:tcW w:w="6568" w:type="dxa"/>
            <w:vAlign w:val="center"/>
          </w:tcPr>
          <w:p w14:paraId="4A1ACFB4" w14:textId="77777777" w:rsidR="005A1D78" w:rsidRDefault="000111A0">
            <w:pPr>
              <w:spacing w:before="65" w:after="65"/>
              <w:ind w:left="85" w:right="85"/>
            </w:pPr>
            <w:r>
              <w:rPr>
                <w:color w:val="000000"/>
              </w:rPr>
              <w:t>Hrvatski jezik: OŠ HJ A.8.1. – sudjelovanje u raspravi; OŠ HJ A.8.3. – čitanje, prosuđivanje značenja teksta i povezivanje s iskustvom.</w:t>
            </w:r>
          </w:p>
        </w:tc>
      </w:tr>
    </w:tbl>
    <w:p w14:paraId="4CC496D9" w14:textId="77777777" w:rsidR="005A1D78" w:rsidRDefault="000111A0">
      <w:pPr>
        <w:keepNext/>
        <w:spacing w:before="160"/>
      </w:pPr>
      <w:r>
        <w:rPr>
          <w:b/>
          <w:color w:val="C96A00"/>
          <w:sz w:val="26"/>
        </w:rPr>
        <w:t>Vrednovanje:</w:t>
      </w:r>
    </w:p>
    <w:p w14:paraId="2CDBD3FB" w14:textId="77777777" w:rsidR="005A1D78" w:rsidRDefault="000111A0">
      <w:r>
        <w:rPr>
          <w:b/>
        </w:rPr>
        <w:t xml:space="preserve">Vrednovanje za učenje: </w:t>
      </w:r>
      <w:r>
        <w:t>Vjeroučitelj će pratiti povezuju li učenici životna pitanja s religioznošću, razlikuju li religiju i vjeru te obrazlažu li vezu vjere i postupaka.</w:t>
      </w:r>
    </w:p>
    <w:p w14:paraId="08601EA0" w14:textId="77777777" w:rsidR="005A1D78" w:rsidRDefault="000111A0">
      <w:r>
        <w:rPr>
          <w:b/>
        </w:rPr>
        <w:t xml:space="preserve">Vrednovanje kao učenje: </w:t>
      </w:r>
      <w:r>
        <w:t>Učenici će usporediti početni i završni stav te odrediti što mogu objasniti i što još trebaju razjasniti.</w:t>
      </w:r>
    </w:p>
    <w:p w14:paraId="6A839CD1" w14:textId="77777777" w:rsidR="005A1D78" w:rsidRDefault="000111A0">
      <w:r>
        <w:rPr>
          <w:b/>
        </w:rPr>
        <w:t xml:space="preserve">Vrednovanje naučenoga: </w:t>
      </w:r>
      <w:r>
        <w:t>Brojčano ocjenjivanje nije predviđeno.</w:t>
      </w:r>
    </w:p>
    <w:p w14:paraId="5623DCB6" w14:textId="77777777" w:rsidR="005A1D78" w:rsidRDefault="000111A0">
      <w:r>
        <w:br w:type="page"/>
      </w:r>
    </w:p>
    <w:p w14:paraId="38D70357" w14:textId="77777777" w:rsidR="005A1D78" w:rsidRDefault="000111A0">
      <w:pPr>
        <w:keepNext/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1D78" w14:paraId="65AA3FCF" w14:textId="77777777">
        <w:trPr>
          <w:cantSplit/>
          <w:jc w:val="center"/>
        </w:trPr>
        <w:tc>
          <w:tcPr>
            <w:tcW w:w="10346" w:type="dxa"/>
            <w:shd w:val="clear" w:color="auto" w:fill="00B050"/>
            <w:vAlign w:val="center"/>
          </w:tcPr>
          <w:p w14:paraId="2BA7F68D" w14:textId="77777777" w:rsidR="005A1D78" w:rsidRDefault="000111A0">
            <w:pPr>
              <w:keepNext/>
              <w:spacing w:before="80"/>
              <w:ind w:left="85" w:right="85"/>
              <w:jc w:val="center"/>
            </w:pPr>
            <w:r>
              <w:rPr>
                <w:b/>
                <w:color w:val="FFFFFF"/>
                <w:sz w:val="32"/>
              </w:rPr>
              <w:t>I. UVODNI DIO – PITAJ</w:t>
            </w:r>
            <w:r>
              <w:rPr>
                <w:color w:val="FFFFFF"/>
                <w:sz w:val="20"/>
              </w:rPr>
              <w:t xml:space="preserve">  (8 min)</w:t>
            </w:r>
          </w:p>
        </w:tc>
      </w:tr>
    </w:tbl>
    <w:p w14:paraId="4F5ED811" w14:textId="77777777" w:rsidR="005A1D78" w:rsidRDefault="005A1D78">
      <w:pPr>
        <w:spacing w:after="120"/>
      </w:pPr>
    </w:p>
    <w:p w14:paraId="0493E549" w14:textId="77777777" w:rsidR="005A1D78" w:rsidRDefault="000111A0">
      <w:pPr>
        <w:keepNext/>
        <w:spacing w:before="160"/>
      </w:pPr>
      <w:r>
        <w:rPr>
          <w:b/>
          <w:color w:val="C96A00"/>
          <w:sz w:val="26"/>
        </w:rPr>
        <w:t>Uvodna molitva:</w:t>
      </w:r>
    </w:p>
    <w:p w14:paraId="38CFE495" w14:textId="77777777" w:rsidR="005A1D78" w:rsidRDefault="000111A0">
      <w:r>
        <w:rPr>
          <w:color w:val="000000"/>
        </w:rPr>
        <w:t>Oče naš…</w:t>
      </w:r>
    </w:p>
    <w:p w14:paraId="1A80F169" w14:textId="77777777" w:rsidR="005A1D78" w:rsidRDefault="000111A0">
      <w:r>
        <w:rPr>
          <w:color w:val="000000"/>
        </w:rPr>
        <w:t>ili: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1D78" w14:paraId="00D1C6C3" w14:textId="77777777" w:rsidTr="00A8612F">
        <w:trPr>
          <w:cantSplit/>
          <w:jc w:val="center"/>
        </w:trPr>
        <w:tc>
          <w:tcPr>
            <w:tcW w:w="10337" w:type="dxa"/>
            <w:shd w:val="clear" w:color="auto" w:fill="F7FBF7"/>
          </w:tcPr>
          <w:p w14:paraId="5FBA1558" w14:textId="77777777" w:rsidR="005A1D78" w:rsidRDefault="000111A0" w:rsidP="00AC4DAB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Bože, Ti poznaješ naša pitanja i čežnje. Pomozi nam da Te tražimo iskreno, slušamo otvoreno i vjeru povezujemo sa životom. Nauči nas prepoznati Tvoju blizinu i odgovoriti Ti povjerenjem i ljubavlju. Amen.</w:t>
            </w:r>
          </w:p>
        </w:tc>
      </w:tr>
    </w:tbl>
    <w:p w14:paraId="7FD9DAD8" w14:textId="77777777" w:rsidR="00A8612F" w:rsidRDefault="00A8612F" w:rsidP="00A8612F">
      <w:pPr>
        <w:keepNext/>
        <w:spacing w:after="0" w:line="240" w:lineRule="exact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8612F" w14:paraId="19930623" w14:textId="77777777" w:rsidTr="00D70DF4">
        <w:trPr>
          <w:cantSplit/>
          <w:jc w:val="center"/>
        </w:trPr>
        <w:tc>
          <w:tcPr>
            <w:tcW w:w="10346" w:type="dxa"/>
            <w:shd w:val="clear" w:color="auto" w:fill="EAF4E2"/>
          </w:tcPr>
          <w:p w14:paraId="113E2EB8" w14:textId="4AD68D04" w:rsidR="00A8612F" w:rsidRDefault="00A8612F" w:rsidP="00D70DF4">
            <w:pPr>
              <w:spacing w:before="65" w:after="65"/>
              <w:ind w:left="85" w:right="85"/>
            </w:pPr>
            <w:r>
              <w:rPr>
                <w:b/>
                <w:color w:val="C96A00"/>
                <w:sz w:val="21"/>
              </w:rPr>
              <w:t>Alternativa:</w:t>
            </w:r>
            <w:r>
              <w:rPr>
                <w:sz w:val="21"/>
              </w:rPr>
              <w:t xml:space="preserve"> </w:t>
            </w:r>
            <w:r>
              <w:rPr>
                <w:color w:val="000000"/>
                <w:sz w:val="21"/>
              </w:rPr>
              <w:t>„Vjerujem! Pomozi mojoj nevjeri!“ (Mk 9,24)</w:t>
            </w:r>
            <w:r>
              <w:rPr>
                <w:color w:val="000000"/>
                <w:sz w:val="21"/>
              </w:rPr>
              <w:br/>
              <w:t>Učenici će ostati nekoliko trenutaka u tišini. Poticaj za razmišljanje: Pred Boga možemo donijeti i vjeru i pitanja koja još nemaju odgovor.</w:t>
            </w:r>
          </w:p>
        </w:tc>
      </w:tr>
    </w:tbl>
    <w:p w14:paraId="5CD564D7" w14:textId="77777777" w:rsidR="005A1D78" w:rsidRDefault="000111A0">
      <w:pPr>
        <w:keepNext/>
        <w:spacing w:before="160"/>
      </w:pPr>
      <w:r>
        <w:rPr>
          <w:b/>
          <w:color w:val="C96A00"/>
          <w:sz w:val="26"/>
        </w:rPr>
        <w:t>Povezivanje s prethodnim satom / pregled domaće zadaće:</w:t>
      </w:r>
    </w:p>
    <w:p w14:paraId="018A75FC" w14:textId="76585B75" w:rsidR="005A1D78" w:rsidRDefault="000935CA">
      <w:r w:rsidRPr="001A3985">
        <w:rPr>
          <w:rFonts w:cs="Calibri"/>
          <w:color w:val="000000"/>
          <w:lang w:val="hr-HR"/>
        </w:rPr>
        <w:t>Učenici će vjeroučitelju dati na uvid domaću zadaću s prethodnoga susreta</w:t>
      </w:r>
      <w:r>
        <w:rPr>
          <w:rFonts w:cs="Calibri"/>
          <w:color w:val="000000"/>
          <w:lang w:val="hr-HR"/>
        </w:rPr>
        <w:t>:</w:t>
      </w:r>
    </w:p>
    <w:p w14:paraId="37DCEAE9" w14:textId="77777777" w:rsidR="005A1D78" w:rsidRPr="00A8612F" w:rsidRDefault="000111A0">
      <w:pPr>
        <w:rPr>
          <w:i/>
          <w:iCs/>
        </w:rPr>
      </w:pPr>
      <w:r w:rsidRPr="00A8612F">
        <w:rPr>
          <w:i/>
          <w:iCs/>
          <w:color w:val="000000"/>
        </w:rPr>
        <w:t>„Učenici će dovršiti neriješene zadatke s druge stranice radnog listića 9b i uz jedan netočan odgovor napisati ispravnu tvrdnju.“</w:t>
      </w:r>
    </w:p>
    <w:p w14:paraId="312CC67C" w14:textId="77777777" w:rsidR="005A1D78" w:rsidRDefault="000111A0">
      <w:r>
        <w:rPr>
          <w:color w:val="000000"/>
        </w:rPr>
        <w:t>Ili:</w:t>
      </w:r>
    </w:p>
    <w:p w14:paraId="1DC7602F" w14:textId="77777777" w:rsidR="005A1D78" w:rsidRPr="00A8612F" w:rsidRDefault="000111A0">
      <w:pPr>
        <w:rPr>
          <w:i/>
          <w:iCs/>
        </w:rPr>
      </w:pPr>
      <w:r w:rsidRPr="00A8612F">
        <w:rPr>
          <w:i/>
          <w:iCs/>
          <w:color w:val="000000"/>
        </w:rPr>
        <w:t>„Učenici će izraditi sedam kartica za ponavljanje: na prednjoj strani napisat će naslov lekcije, a na poleđini tri ključna pojma i jednu životnu primjenu. Mogu i u bilježnici.“</w:t>
      </w:r>
    </w:p>
    <w:p w14:paraId="04C1BC73" w14:textId="77777777" w:rsidR="005A1D78" w:rsidRDefault="000111A0">
      <w:pPr>
        <w:keepNext/>
      </w:pPr>
      <w:r>
        <w:rPr>
          <w:color w:val="000000"/>
        </w:rPr>
        <w:t>Razgovor</w:t>
      </w:r>
    </w:p>
    <w:p w14:paraId="1767454C" w14:textId="77777777" w:rsidR="005A1D78" w:rsidRDefault="000111A0">
      <w:pPr>
        <w:numPr>
          <w:ilvl w:val="0"/>
          <w:numId w:val="1"/>
        </w:numPr>
      </w:pPr>
      <w:r>
        <w:rPr>
          <w:color w:val="000000"/>
        </w:rPr>
        <w:t xml:space="preserve">Kako odrastanje otvara pitanja o smislu i životnom pozivu? </w:t>
      </w:r>
      <w:r>
        <w:rPr>
          <w:color w:val="6B6B6B"/>
          <w:sz w:val="18"/>
        </w:rPr>
        <w:t>(Sazrijevajući sve više promišljamo tko smo, čemu težimo i komu želimo darovati svoje sposobnosti.)</w:t>
      </w:r>
    </w:p>
    <w:p w14:paraId="6FDA2CF4" w14:textId="77777777" w:rsidR="005A1D78" w:rsidRDefault="000111A0">
      <w:pPr>
        <w:keepNext/>
        <w:spacing w:before="160"/>
      </w:pPr>
      <w:r>
        <w:rPr>
          <w:b/>
          <w:color w:val="C96A00"/>
          <w:sz w:val="26"/>
        </w:rPr>
        <w:t>Motivacija:</w:t>
      </w:r>
    </w:p>
    <w:p w14:paraId="1FFB7D43" w14:textId="77777777" w:rsidR="005A1D78" w:rsidRDefault="000111A0">
      <w:pPr>
        <w:rPr>
          <w:color w:val="000000"/>
        </w:rPr>
      </w:pPr>
      <w:r>
        <w:rPr>
          <w:color w:val="000000"/>
        </w:rPr>
        <w:t>Rad u paru. Učenici će pročitati razgovor iz udžbenika, str. 32. Izdvojit će što mladima donosi kratkotrajnu radost, a koje pitanje ostaje otvoreno.</w:t>
      </w:r>
    </w:p>
    <w:p w14:paraId="707C6766" w14:textId="77777777" w:rsidR="00047203" w:rsidRDefault="00047203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1D78" w14:paraId="5D467114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0E01271E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RADOST KOJA KRATKO TRAJE</w:t>
            </w:r>
          </w:p>
        </w:tc>
      </w:tr>
      <w:tr w:rsidR="005A1D78" w14:paraId="7B0673CD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726CFB88" w14:textId="77777777" w:rsidR="005A1D78" w:rsidRDefault="000111A0" w:rsidP="00AC4DAB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„Ne razumijem zašto mi se ovo događa. Odigram utakmicu i još pobijedimo 4 : 1, no već sutra osjećam se nekako prazno. Dobijem dobru ocjenu, ali i ta radost kratko traje. Mogao bih ti nabrajati unedogled.</w:t>
            </w:r>
            <w:r>
              <w:rPr>
                <w:color w:val="000000"/>
                <w:sz w:val="40"/>
              </w:rPr>
              <w:br/>
            </w:r>
            <w:r w:rsidRPr="00A8612F">
              <w:br/>
            </w:r>
            <w:r>
              <w:rPr>
                <w:color w:val="000000"/>
                <w:sz w:val="40"/>
              </w:rPr>
              <w:t>To se zove lov na zemaljsku sreću!</w:t>
            </w:r>
            <w:r>
              <w:rPr>
                <w:color w:val="000000"/>
                <w:sz w:val="40"/>
              </w:rPr>
              <w:br/>
              <w:t>Čeznemo za nečim vječnim, trajnim, beskonačnim!“</w:t>
            </w:r>
          </w:p>
          <w:p w14:paraId="59FA867E" w14:textId="77777777" w:rsidR="005A1D78" w:rsidRDefault="000111A0">
            <w:pPr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Razgovor uz nastavnu jedinicu, Ukorak s Isusom, str. 32.</w:t>
            </w:r>
          </w:p>
        </w:tc>
      </w:tr>
    </w:tbl>
    <w:p w14:paraId="41956C1E" w14:textId="77777777" w:rsidR="005A1D78" w:rsidRDefault="005A1D78">
      <w:pPr>
        <w:spacing w:after="120"/>
      </w:pPr>
    </w:p>
    <w:p w14:paraId="1C61A36D" w14:textId="77777777" w:rsidR="005A1D78" w:rsidRDefault="000111A0">
      <w:pPr>
        <w:keepNext/>
      </w:pPr>
      <w:r>
        <w:rPr>
          <w:color w:val="000000"/>
        </w:rPr>
        <w:lastRenderedPageBreak/>
        <w:t>Razgovor</w:t>
      </w:r>
    </w:p>
    <w:p w14:paraId="68C74EFB" w14:textId="77777777" w:rsidR="005A1D78" w:rsidRDefault="000111A0">
      <w:pPr>
        <w:numPr>
          <w:ilvl w:val="0"/>
          <w:numId w:val="1"/>
        </w:numPr>
      </w:pPr>
      <w:r>
        <w:rPr>
          <w:color w:val="000000"/>
        </w:rPr>
        <w:t xml:space="preserve">Što dječaku uspjeh donosi, a što mu ne daje zauvijek? </w:t>
      </w:r>
      <w:r>
        <w:rPr>
          <w:color w:val="6B6B6B"/>
          <w:sz w:val="18"/>
        </w:rPr>
        <w:t>(Donosi radost, ali ne daje konačan odgovor o smislu i trajnoj ispunjenosti.)</w:t>
      </w:r>
    </w:p>
    <w:p w14:paraId="412DF0D7" w14:textId="77777777" w:rsidR="005A1D78" w:rsidRDefault="000111A0">
      <w:pPr>
        <w:numPr>
          <w:ilvl w:val="0"/>
          <w:numId w:val="1"/>
        </w:numPr>
      </w:pPr>
      <w:r>
        <w:rPr>
          <w:color w:val="000000"/>
        </w:rPr>
        <w:t xml:space="preserve">Koja pitanja ostaju i nakon pobjede ili dobre ocjene? </w:t>
      </w:r>
      <w:r>
        <w:rPr>
          <w:color w:val="6B6B6B"/>
          <w:sz w:val="18"/>
        </w:rPr>
        <w:t>(Primjerice: Tko sam? Zašto živim? Što mojemu životu daje trajan smisao?)</w:t>
      </w:r>
    </w:p>
    <w:p w14:paraId="1A7D3309" w14:textId="29C790B8" w:rsidR="005A1D78" w:rsidRDefault="00A8612F">
      <w:pPr>
        <w:rPr>
          <w:color w:val="000000"/>
        </w:rPr>
      </w:pPr>
      <w:r w:rsidRPr="000E257C">
        <w:rPr>
          <w:b/>
          <w:bCs/>
          <w:color w:val="166534"/>
        </w:rPr>
        <w:t xml:space="preserve">Početni stav: </w:t>
      </w:r>
      <w:r w:rsidR="000111A0">
        <w:rPr>
          <w:color w:val="000000"/>
        </w:rPr>
        <w:t>Učenici će u bilježnicu zapisati „slažemo se“, „nismo sigurni“ ili „ne slažemo se“ uz tvrdnju: „Vjera se može prepoznati samo po vanjskim znakovima.“ Svoj će izbor zadržati za završnu usporedbu; ne procjenjuje se ničija osobna vjera.</w:t>
      </w:r>
    </w:p>
    <w:p w14:paraId="37D155C6" w14:textId="77777777" w:rsidR="00A8612F" w:rsidRDefault="00A8612F">
      <w:pPr>
        <w:rPr>
          <w:color w:val="000000"/>
        </w:rPr>
      </w:pPr>
    </w:p>
    <w:p w14:paraId="1035CABF" w14:textId="2CBF2381" w:rsidR="00A8612F" w:rsidRPr="00A8612F" w:rsidRDefault="00A8612F" w:rsidP="00A8612F">
      <w:pPr>
        <w:jc w:val="center"/>
        <w:rPr>
          <w:color w:val="4A442A" w:themeColor="background2" w:themeShade="40"/>
          <w:sz w:val="40"/>
          <w:szCs w:val="40"/>
        </w:rPr>
      </w:pPr>
      <w:r w:rsidRPr="00A8612F">
        <w:rPr>
          <w:color w:val="4A442A" w:themeColor="background2" w:themeShade="40"/>
          <w:sz w:val="40"/>
          <w:szCs w:val="40"/>
        </w:rPr>
        <w:t>Vjera se može prepoznati samo po vanjskim znakovima.</w:t>
      </w:r>
    </w:p>
    <w:p w14:paraId="28017FAC" w14:textId="23DF5ED0" w:rsidR="00A8612F" w:rsidRPr="00A8612F" w:rsidRDefault="00A8612F" w:rsidP="00A8612F">
      <w:pPr>
        <w:jc w:val="center"/>
        <w:rPr>
          <w:color w:val="002060"/>
          <w:sz w:val="40"/>
          <w:szCs w:val="40"/>
        </w:rPr>
      </w:pPr>
      <w:r w:rsidRPr="00A8612F">
        <w:rPr>
          <w:color w:val="002060"/>
          <w:sz w:val="40"/>
          <w:szCs w:val="40"/>
        </w:rPr>
        <w:t>„slažemo se“, „nismo sigurni“ ili „ne slažemo se“</w:t>
      </w:r>
    </w:p>
    <w:p w14:paraId="77754878" w14:textId="77777777" w:rsidR="00A8612F" w:rsidRDefault="00A8612F"/>
    <w:p w14:paraId="501BAC52" w14:textId="77777777" w:rsidR="005A1D78" w:rsidRDefault="000111A0">
      <w:pPr>
        <w:keepNext/>
        <w:spacing w:before="160"/>
      </w:pPr>
      <w:r>
        <w:rPr>
          <w:b/>
          <w:color w:val="C96A00"/>
          <w:sz w:val="26"/>
        </w:rPr>
        <w:t>Najava teme i središnjega pitanja:</w:t>
      </w:r>
    </w:p>
    <w:p w14:paraId="50AEADA4" w14:textId="77777777" w:rsidR="005A1D78" w:rsidRDefault="000111A0">
      <w:pPr>
        <w:rPr>
          <w:color w:val="000000"/>
        </w:rPr>
      </w:pPr>
      <w:r>
        <w:rPr>
          <w:color w:val="000000"/>
        </w:rPr>
        <w:t>Učenici će zapisati naslov „Od religije do vjere“. Istražit će zašto čovjek traži Boga, kako se religija i vjera razlikuju te kako se osobni odnos s Bogom izražava u molitvi, zajednici i svakodnevnim odlukama.</w:t>
      </w:r>
    </w:p>
    <w:p w14:paraId="7089A330" w14:textId="77777777" w:rsidR="00A8612F" w:rsidRDefault="00A8612F"/>
    <w:p w14:paraId="58483CFA" w14:textId="77777777" w:rsidR="005A1D78" w:rsidRDefault="000111A0" w:rsidP="00A8612F">
      <w:pPr>
        <w:spacing w:after="0"/>
        <w:rPr>
          <w:b/>
          <w:color w:val="166534"/>
          <w:sz w:val="40"/>
        </w:rPr>
      </w:pPr>
      <w:r>
        <w:rPr>
          <w:b/>
          <w:color w:val="166534"/>
          <w:sz w:val="40"/>
        </w:rPr>
        <w:t>Kako religioznost postaje osobna i življena vjera?</w:t>
      </w:r>
    </w:p>
    <w:p w14:paraId="057A00BA" w14:textId="77777777" w:rsidR="00A8612F" w:rsidRDefault="00A8612F" w:rsidP="00A8612F">
      <w:pPr>
        <w:spacing w:after="0"/>
      </w:pPr>
    </w:p>
    <w:p w14:paraId="5F0BB226" w14:textId="77777777" w:rsidR="00A8612F" w:rsidRDefault="00A8612F" w:rsidP="00A8612F">
      <w:pPr>
        <w:spacing w:after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1D78" w14:paraId="5CBDB7A9" w14:textId="77777777">
        <w:trPr>
          <w:cantSplit/>
          <w:jc w:val="center"/>
        </w:trPr>
        <w:tc>
          <w:tcPr>
            <w:tcW w:w="10346" w:type="dxa"/>
            <w:shd w:val="clear" w:color="auto" w:fill="00B050"/>
            <w:vAlign w:val="center"/>
          </w:tcPr>
          <w:p w14:paraId="665818D6" w14:textId="77777777" w:rsidR="005A1D78" w:rsidRDefault="000111A0">
            <w:pPr>
              <w:keepNext/>
              <w:spacing w:before="80"/>
              <w:ind w:left="85" w:right="85"/>
              <w:jc w:val="center"/>
            </w:pPr>
            <w:r>
              <w:rPr>
                <w:b/>
                <w:color w:val="FFFFFF"/>
                <w:sz w:val="32"/>
              </w:rPr>
              <w:t>II. SREDIŠNJI DIO – ISTRAŽI I PROSUDI</w:t>
            </w:r>
            <w:r>
              <w:rPr>
                <w:color w:val="FFFFFF"/>
                <w:sz w:val="20"/>
              </w:rPr>
              <w:t xml:space="preserve">  (27 min)</w:t>
            </w:r>
          </w:p>
        </w:tc>
      </w:tr>
    </w:tbl>
    <w:p w14:paraId="753BBA23" w14:textId="77777777" w:rsidR="005A1D78" w:rsidRDefault="005A1D78">
      <w:pPr>
        <w:spacing w:after="12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1D78" w14:paraId="1160CBEE" w14:textId="77777777">
        <w:trPr>
          <w:cantSplit/>
          <w:jc w:val="center"/>
        </w:trPr>
        <w:tc>
          <w:tcPr>
            <w:tcW w:w="10346" w:type="dxa"/>
            <w:shd w:val="clear" w:color="auto" w:fill="F2F8F3"/>
          </w:tcPr>
          <w:p w14:paraId="0F60D890" w14:textId="4A989A58" w:rsidR="005A1D78" w:rsidRDefault="00A8612F" w:rsidP="00A8612F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Napomena o izboru aktivnosti:</w:t>
            </w:r>
            <w:r>
              <w:t xml:space="preserve"> </w:t>
            </w:r>
            <w:r w:rsidR="000111A0">
              <w:rPr>
                <w:color w:val="000000"/>
              </w:rPr>
              <w:t>Aktivnosti su prijedlozi i mogućnosti izbora. Nije predviđeno sve provesti u jednom satu. Vjeroučitelj će birati prema ishodima, vremenu, osobitostima razreda, opremi i potrebama učenika. Dva načina obrade u Aktivnosti 1 međusobne su alternative.</w:t>
            </w:r>
          </w:p>
        </w:tc>
      </w:tr>
    </w:tbl>
    <w:p w14:paraId="497C251B" w14:textId="77777777" w:rsidR="005A1D78" w:rsidRDefault="005A1D78">
      <w:pPr>
        <w:spacing w:after="120"/>
      </w:pPr>
    </w:p>
    <w:p w14:paraId="3AA846C3" w14:textId="77777777" w:rsidR="005A1D78" w:rsidRDefault="000111A0">
      <w:pPr>
        <w:keepNext/>
        <w:spacing w:before="160"/>
      </w:pPr>
      <w:r>
        <w:rPr>
          <w:b/>
          <w:color w:val="C96A00"/>
          <w:sz w:val="26"/>
        </w:rPr>
        <w:t>Aktivnost 1: Od pitanja do osobnoga odgovora</w:t>
      </w:r>
      <w:r>
        <w:rPr>
          <w:i/>
          <w:color w:val="6B6B6B"/>
          <w:sz w:val="20"/>
        </w:rPr>
        <w:t xml:space="preserve"> (rad u paru – istraživanje teksta, 13 minuta)</w:t>
      </w:r>
    </w:p>
    <w:p w14:paraId="64AF8B64" w14:textId="59C88AE4" w:rsidR="005A1D78" w:rsidRDefault="000111A0">
      <w:r>
        <w:rPr>
          <w:color w:val="000000"/>
        </w:rPr>
        <w:t>Istraživanje u dva kruga. Učenici će u paru proučiti glavni tekst „Od religije do vjere“, udžbenik, str. 32–33, s podnaslovima „Putevi do Boga“ i „»Religiozni nevjernici«?“. U prvom će krugu izdvojiti čovjekova temeljna pitanja i načine traženja Boga. U drugom će pronaći objašnjenje religije i vjere te zajedno oblikovati jedan primjer njihove povezanosti. Odgovore će zapisati u predložak ili bilježnicu. U udžbenik neće pisati ni podcrtavati. Nekoliko će parova predstaviti zaključke; vjeroučitelj će ih povezati shemom i teološkim sidrom.</w:t>
      </w:r>
    </w:p>
    <w:p w14:paraId="3D837264" w14:textId="77777777" w:rsidR="005A1D78" w:rsidRDefault="000111A0">
      <w:pPr>
        <w:keepNext/>
      </w:pPr>
      <w:r>
        <w:rPr>
          <w:color w:val="6B6B6B"/>
          <w:sz w:val="20"/>
        </w:rPr>
        <w:t>Moguće rješenje: Čovjek pita o podrijetlu, smislu i cilju života. Boga traži razmišljanjem, molitvom, u prirodi, objavi i zajednici. Religija uključuje vjerovanja, moral, obrede i simbole. Vjera je Božji dar i slobodan osobni odgovor Bogu koji se objavljuje. Primjer povezanosti: sudjelovanje u euharistiji prati povjerenje u Krista i spremnost na pomirenje.</w:t>
      </w:r>
    </w:p>
    <w:p w14:paraId="76C831DA" w14:textId="77777777" w:rsidR="005A1D78" w:rsidRDefault="000111A0">
      <w:pPr>
        <w:keepNext/>
        <w:spacing w:before="200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1"/>
        <w:gridCol w:w="5806"/>
      </w:tblGrid>
      <w:tr w:rsidR="005A1D78" w14:paraId="0BBC1DA9" w14:textId="77777777">
        <w:trPr>
          <w:cantSplit/>
          <w:jc w:val="center"/>
        </w:trPr>
        <w:tc>
          <w:tcPr>
            <w:tcW w:w="4535" w:type="dxa"/>
            <w:shd w:val="clear" w:color="auto" w:fill="4472C4"/>
            <w:vAlign w:val="center"/>
          </w:tcPr>
          <w:p w14:paraId="792D7BFE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ISTRAŽUJEMO</w:t>
            </w:r>
          </w:p>
        </w:tc>
        <w:tc>
          <w:tcPr>
            <w:tcW w:w="5811" w:type="dxa"/>
            <w:shd w:val="clear" w:color="auto" w:fill="4472C4"/>
            <w:vAlign w:val="center"/>
          </w:tcPr>
          <w:p w14:paraId="60FAAC98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NAŠ ZAKLJUČAK</w:t>
            </w:r>
          </w:p>
        </w:tc>
      </w:tr>
      <w:tr w:rsidR="005A1D78" w14:paraId="494D0684" w14:textId="77777777" w:rsidTr="00A8612F">
        <w:trPr>
          <w:cantSplit/>
          <w:trHeight w:val="822"/>
          <w:jc w:val="center"/>
        </w:trPr>
        <w:tc>
          <w:tcPr>
            <w:tcW w:w="4535" w:type="dxa"/>
            <w:vAlign w:val="center"/>
          </w:tcPr>
          <w:p w14:paraId="4ACA9916" w14:textId="77777777" w:rsidR="005A1D78" w:rsidRDefault="000111A0" w:rsidP="00A8612F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Koja pitanja pokazuju čovjekovu čežnju?</w:t>
            </w:r>
          </w:p>
        </w:tc>
        <w:tc>
          <w:tcPr>
            <w:tcW w:w="5811" w:type="dxa"/>
            <w:vAlign w:val="center"/>
          </w:tcPr>
          <w:p w14:paraId="595FBFC6" w14:textId="77777777" w:rsidR="005A1D78" w:rsidRDefault="000111A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───────────────────────────────────────────────</w:t>
            </w:r>
          </w:p>
        </w:tc>
      </w:tr>
      <w:tr w:rsidR="005A1D78" w14:paraId="0E3F0FF3" w14:textId="77777777" w:rsidTr="00A8612F">
        <w:trPr>
          <w:cantSplit/>
          <w:trHeight w:val="822"/>
          <w:jc w:val="center"/>
        </w:trPr>
        <w:tc>
          <w:tcPr>
            <w:tcW w:w="4535" w:type="dxa"/>
            <w:shd w:val="clear" w:color="auto" w:fill="F7FBF7"/>
            <w:vAlign w:val="center"/>
          </w:tcPr>
          <w:p w14:paraId="2AFFCBE6" w14:textId="77777777" w:rsidR="005A1D78" w:rsidRDefault="000111A0" w:rsidP="00A8612F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Kako čovjek traži Boga?</w:t>
            </w:r>
          </w:p>
        </w:tc>
        <w:tc>
          <w:tcPr>
            <w:tcW w:w="5811" w:type="dxa"/>
            <w:shd w:val="clear" w:color="auto" w:fill="F7FBF7"/>
            <w:vAlign w:val="center"/>
          </w:tcPr>
          <w:p w14:paraId="323DF725" w14:textId="77777777" w:rsidR="005A1D78" w:rsidRDefault="000111A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───────────────────────────────────────────────</w:t>
            </w:r>
          </w:p>
        </w:tc>
      </w:tr>
      <w:tr w:rsidR="005A1D78" w14:paraId="1AFCD0CE" w14:textId="77777777" w:rsidTr="00A8612F">
        <w:trPr>
          <w:cantSplit/>
          <w:trHeight w:val="822"/>
          <w:jc w:val="center"/>
        </w:trPr>
        <w:tc>
          <w:tcPr>
            <w:tcW w:w="4535" w:type="dxa"/>
            <w:vAlign w:val="center"/>
          </w:tcPr>
          <w:p w14:paraId="24539806" w14:textId="77777777" w:rsidR="005A1D78" w:rsidRDefault="000111A0" w:rsidP="00A8612F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Što su religija i vjera?</w:t>
            </w:r>
          </w:p>
        </w:tc>
        <w:tc>
          <w:tcPr>
            <w:tcW w:w="5811" w:type="dxa"/>
            <w:vAlign w:val="center"/>
          </w:tcPr>
          <w:p w14:paraId="35FBE13E" w14:textId="77777777" w:rsidR="005A1D78" w:rsidRDefault="000111A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───────────────────────────────────────────────</w:t>
            </w:r>
          </w:p>
        </w:tc>
      </w:tr>
      <w:tr w:rsidR="005A1D78" w14:paraId="2FF40D9B" w14:textId="77777777" w:rsidTr="00A8612F">
        <w:trPr>
          <w:cantSplit/>
          <w:trHeight w:val="822"/>
          <w:jc w:val="center"/>
        </w:trPr>
        <w:tc>
          <w:tcPr>
            <w:tcW w:w="4535" w:type="dxa"/>
            <w:shd w:val="clear" w:color="auto" w:fill="F7FBF7"/>
            <w:vAlign w:val="center"/>
          </w:tcPr>
          <w:p w14:paraId="6FE33B09" w14:textId="77777777" w:rsidR="005A1D78" w:rsidRDefault="000111A0" w:rsidP="00A8612F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lastRenderedPageBreak/>
              <w:t>Kako se povezuju u životu?</w:t>
            </w:r>
          </w:p>
        </w:tc>
        <w:tc>
          <w:tcPr>
            <w:tcW w:w="5811" w:type="dxa"/>
            <w:shd w:val="clear" w:color="auto" w:fill="F7FBF7"/>
            <w:vAlign w:val="center"/>
          </w:tcPr>
          <w:p w14:paraId="7B5CBE0E" w14:textId="77777777" w:rsidR="005A1D78" w:rsidRDefault="000111A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───────────────────────────────────────────────</w:t>
            </w:r>
          </w:p>
        </w:tc>
      </w:tr>
    </w:tbl>
    <w:p w14:paraId="40BACA27" w14:textId="77777777" w:rsidR="005A1D78" w:rsidRDefault="005A1D78">
      <w:pPr>
        <w:spacing w:after="120"/>
      </w:pPr>
    </w:p>
    <w:p w14:paraId="58EA01A6" w14:textId="77777777" w:rsidR="005A1D78" w:rsidRDefault="000111A0">
      <w:pPr>
        <w:keepNext/>
        <w:spacing w:before="160"/>
      </w:pPr>
      <w:r w:rsidRPr="00A8612F">
        <w:rPr>
          <w:b/>
          <w:bCs/>
        </w:rPr>
        <w:t>Ili: klasična obrada</w:t>
      </w:r>
      <w:r>
        <w:rPr>
          <w:i/>
          <w:color w:val="6B6B6B"/>
          <w:sz w:val="20"/>
        </w:rPr>
        <w:t xml:space="preserve"> (individualni rad i zajednički razgovor, 13 minuta)</w:t>
      </w:r>
    </w:p>
    <w:p w14:paraId="244E2216" w14:textId="77777777" w:rsidR="005A1D78" w:rsidRDefault="000111A0">
      <w:r>
        <w:rPr>
          <w:color w:val="000000"/>
        </w:rPr>
        <w:t>Učenici će pročitati isti tekst po odlomcima. Nakon svakoga dijela vjeroučitelj će voditi razgovor. U bilježnicu će izdvojiti ključne pojmove, a završno će ih povezati pomoću iste sheme i teološkoga sidra.</w:t>
      </w:r>
    </w:p>
    <w:p w14:paraId="647E653B" w14:textId="77777777" w:rsidR="005A1D78" w:rsidRDefault="000111A0">
      <w:pPr>
        <w:keepNext/>
      </w:pPr>
      <w:r>
        <w:rPr>
          <w:b/>
          <w:color w:val="000000"/>
        </w:rPr>
        <w:t>Putevi do Boga</w:t>
      </w:r>
    </w:p>
    <w:p w14:paraId="5FFE6DF6" w14:textId="77777777" w:rsidR="005A1D78" w:rsidRDefault="000111A0">
      <w:pPr>
        <w:keepNext/>
      </w:pPr>
      <w:r>
        <w:rPr>
          <w:color w:val="000000"/>
        </w:rPr>
        <w:t>Razgovor</w:t>
      </w:r>
    </w:p>
    <w:p w14:paraId="3ECD54ED" w14:textId="77777777" w:rsidR="005A1D78" w:rsidRDefault="000111A0">
      <w:pPr>
        <w:numPr>
          <w:ilvl w:val="0"/>
          <w:numId w:val="1"/>
        </w:numPr>
      </w:pPr>
      <w:r>
        <w:rPr>
          <w:color w:val="000000"/>
        </w:rPr>
        <w:t xml:space="preserve">Koja temeljna pitanja pokazuju da čovjek traži više od trenutačne ugode? </w:t>
      </w:r>
      <w:r>
        <w:rPr>
          <w:color w:val="6B6B6B"/>
          <w:sz w:val="18"/>
        </w:rPr>
        <w:t>(Pitanja o tome tko smo, odakle dolazimo, zašto živimo i koji je cilj života.)</w:t>
      </w:r>
    </w:p>
    <w:p w14:paraId="663FEAC7" w14:textId="77777777" w:rsidR="005A1D78" w:rsidRDefault="000111A0">
      <w:pPr>
        <w:numPr>
          <w:ilvl w:val="0"/>
          <w:numId w:val="1"/>
        </w:numPr>
      </w:pPr>
      <w:r>
        <w:rPr>
          <w:color w:val="000000"/>
        </w:rPr>
        <w:t xml:space="preserve">Što znači da je čovjek religiozno biće? </w:t>
      </w:r>
      <w:r>
        <w:rPr>
          <w:color w:val="6B6B6B"/>
          <w:sz w:val="18"/>
        </w:rPr>
        <w:t>(Otvoren je prema svetomu i konačnom smislu; može tražiti Boga, upoznavati ga i odgovarati mu.)</w:t>
      </w:r>
    </w:p>
    <w:p w14:paraId="3D1EB699" w14:textId="77777777" w:rsidR="005A1D78" w:rsidRDefault="000111A0">
      <w:pPr>
        <w:numPr>
          <w:ilvl w:val="0"/>
          <w:numId w:val="1"/>
        </w:numPr>
      </w:pPr>
      <w:r>
        <w:rPr>
          <w:color w:val="000000"/>
        </w:rPr>
        <w:t xml:space="preserve">Zašto postoje različiti povijesni i kulturni oblici religioznosti? </w:t>
      </w:r>
      <w:r>
        <w:rPr>
          <w:color w:val="6B6B6B"/>
          <w:sz w:val="18"/>
        </w:rPr>
        <w:t>(Ljudi svoju potragu i odnos prema svetomu izražavaju u različitim kulturama, jezicima i povijesnim okolnostima.)</w:t>
      </w:r>
    </w:p>
    <w:p w14:paraId="5E4FF168" w14:textId="77777777" w:rsidR="005A1D78" w:rsidRDefault="000111A0">
      <w:pPr>
        <w:keepNext/>
      </w:pPr>
      <w:r>
        <w:rPr>
          <w:b/>
          <w:color w:val="000000"/>
        </w:rPr>
        <w:t>»Religiozni nevjernici«?</w:t>
      </w:r>
    </w:p>
    <w:p w14:paraId="3BED1D37" w14:textId="77777777" w:rsidR="005A1D78" w:rsidRDefault="000111A0">
      <w:pPr>
        <w:keepNext/>
      </w:pPr>
      <w:r>
        <w:rPr>
          <w:color w:val="000000"/>
        </w:rPr>
        <w:t>Razgovor</w:t>
      </w:r>
    </w:p>
    <w:p w14:paraId="1286992E" w14:textId="77777777" w:rsidR="005A1D78" w:rsidRDefault="000111A0">
      <w:pPr>
        <w:numPr>
          <w:ilvl w:val="0"/>
          <w:numId w:val="1"/>
        </w:numPr>
      </w:pPr>
      <w:r>
        <w:rPr>
          <w:color w:val="000000"/>
        </w:rPr>
        <w:t xml:space="preserve">Koje sastavnice religije pronalazite u tekstu? </w:t>
      </w:r>
      <w:r>
        <w:rPr>
          <w:color w:val="6B6B6B"/>
          <w:sz w:val="18"/>
        </w:rPr>
        <w:t>(Vjerovanja, obredna slavlja, simboli i upute o načinu života; tekst spominje i povijest, utemeljitelja, liturgiju i svete spise kršćanstva.)</w:t>
      </w:r>
    </w:p>
    <w:p w14:paraId="50AF3727" w14:textId="77777777" w:rsidR="005A1D78" w:rsidRDefault="000111A0">
      <w:pPr>
        <w:numPr>
          <w:ilvl w:val="0"/>
          <w:numId w:val="1"/>
        </w:numPr>
      </w:pPr>
      <w:r>
        <w:rPr>
          <w:color w:val="000000"/>
        </w:rPr>
        <w:t xml:space="preserve">Što udžbenik ističe kada govori o vjeri? </w:t>
      </w:r>
      <w:r>
        <w:rPr>
          <w:color w:val="6B6B6B"/>
          <w:sz w:val="18"/>
        </w:rPr>
        <w:t>(Vjera je Božji dar i osobni odnos s Bogom; kršćanin slobodno prihvaća Božju objavu i živi prema njoj.)</w:t>
      </w:r>
    </w:p>
    <w:p w14:paraId="6CE3AAE8" w14:textId="77777777" w:rsidR="005A1D78" w:rsidRDefault="000111A0">
      <w:pPr>
        <w:numPr>
          <w:ilvl w:val="0"/>
          <w:numId w:val="1"/>
        </w:numPr>
      </w:pPr>
      <w:r>
        <w:rPr>
          <w:color w:val="000000"/>
        </w:rPr>
        <w:t xml:space="preserve">Zašto vanjski vjerski znak sam po sebi nije dovoljan pokazatelj življene vjere? </w:t>
      </w:r>
      <w:r>
        <w:rPr>
          <w:color w:val="6B6B6B"/>
          <w:sz w:val="18"/>
        </w:rPr>
        <w:t>(Znak može biti sveden na naviku ili ukras ako nije povezan s povjerenjem, obraćenjem i ljubavlju.)</w:t>
      </w:r>
    </w:p>
    <w:p w14:paraId="75207B04" w14:textId="77777777" w:rsidR="005A1D78" w:rsidRDefault="000111A0">
      <w:pPr>
        <w:numPr>
          <w:ilvl w:val="0"/>
          <w:numId w:val="1"/>
        </w:numPr>
      </w:pPr>
      <w:r>
        <w:rPr>
          <w:color w:val="000000"/>
        </w:rPr>
        <w:t xml:space="preserve">Znači li to da su obredi i sakramenti nepotrebni? </w:t>
      </w:r>
      <w:r>
        <w:rPr>
          <w:color w:val="6B6B6B"/>
          <w:sz w:val="18"/>
        </w:rPr>
        <w:t>(Ne. Vjera se izražava i hrani u molitvi, sakramentima i zajednici Crkve; problem je raskorak između onoga što ispovijedamo i onoga što živimo.)</w:t>
      </w:r>
    </w:p>
    <w:p w14:paraId="6051DCD6" w14:textId="77777777" w:rsidR="00A8612F" w:rsidRDefault="00A8612F">
      <w:pPr>
        <w:keepNext/>
        <w:rPr>
          <w:color w:val="000000"/>
        </w:rPr>
      </w:pPr>
    </w:p>
    <w:p w14:paraId="7A1C48A7" w14:textId="265685A5" w:rsidR="005A1D78" w:rsidRDefault="000111A0">
      <w:pPr>
        <w:keepNext/>
        <w:rPr>
          <w:color w:val="000000"/>
        </w:rPr>
      </w:pPr>
      <w:r>
        <w:rPr>
          <w:color w:val="000000"/>
        </w:rPr>
        <w:t>Shematski prikaz i ključni naglasci:</w:t>
      </w:r>
    </w:p>
    <w:p w14:paraId="77DEF84C" w14:textId="77777777" w:rsidR="00A8612F" w:rsidRDefault="00A8612F">
      <w:pPr>
        <w:keepNext/>
      </w:pPr>
    </w:p>
    <w:p w14:paraId="2A1C26C8" w14:textId="77777777" w:rsidR="005A1D78" w:rsidRDefault="000111A0">
      <w:pPr>
        <w:jc w:val="center"/>
      </w:pPr>
      <w:r>
        <w:rPr>
          <w:noProof/>
        </w:rPr>
        <w:drawing>
          <wp:inline distT="0" distB="0" distL="0" distR="0" wp14:anchorId="3CA2EAB1" wp14:editId="51124D3C">
            <wp:extent cx="4500000" cy="252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ma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69099" w14:textId="77777777" w:rsidR="00A8612F" w:rsidRDefault="00A8612F">
      <w:pPr>
        <w:jc w:val="center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1D78" w14:paraId="023F30A6" w14:textId="77777777">
        <w:trPr>
          <w:cantSplit/>
          <w:jc w:val="center"/>
        </w:trPr>
        <w:tc>
          <w:tcPr>
            <w:tcW w:w="10346" w:type="dxa"/>
            <w:shd w:val="clear" w:color="auto" w:fill="F4FBF5"/>
          </w:tcPr>
          <w:p w14:paraId="150880BB" w14:textId="63FBBA76" w:rsidR="005A1D78" w:rsidRDefault="00A8612F" w:rsidP="005B0693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Teološko sidro:</w:t>
            </w:r>
            <w:r>
              <w:t xml:space="preserve"> </w:t>
            </w:r>
            <w:r w:rsidR="000111A0">
              <w:rPr>
                <w:color w:val="000000"/>
              </w:rPr>
              <w:t>Čovjekova religioznost očituje se u traženju Boga i smisla. Kršćanstvo je objavljena religija: Bog prvi dolazi čovjeku ususret, a punina njegove objave jest Isus Krist. Vjera je Božji dar i slobodan pristanak cijele osobe uz Boga i istinu koju objavljuje. Religiju i vjeru razlikujemo, ali ih ne suprotstavljamo. Molitva, bogoslužje i sakramenti pripadaju životu vjere, a živa se vjera očituje u ljubavi. Ne procjenjujemo tuđu nutrinu prema jednom vanjskom znaku. Usp. KKC 150–154; 1814–1816; 2096–2098.</w:t>
            </w:r>
          </w:p>
        </w:tc>
      </w:tr>
    </w:tbl>
    <w:p w14:paraId="4D39F1F2" w14:textId="77777777" w:rsidR="005A1D78" w:rsidRDefault="005A1D78">
      <w:pPr>
        <w:spacing w:after="12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1D78" w14:paraId="01EDD1EF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4303C01C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lastRenderedPageBreak/>
              <w:t>RELIGIJA</w:t>
            </w:r>
          </w:p>
        </w:tc>
      </w:tr>
      <w:tr w:rsidR="005A1D78" w14:paraId="763A66AD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1B9B768C" w14:textId="77777777" w:rsidR="005A1D78" w:rsidRDefault="000111A0" w:rsidP="00AC4DAB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RELIGIJA</w:t>
            </w:r>
            <w:r>
              <w:rPr>
                <w:color w:val="000000"/>
                <w:sz w:val="40"/>
              </w:rPr>
              <w:br/>
              <w:t>(lat. religio, od religare: povezivati, okupljati):</w:t>
            </w:r>
            <w:r>
              <w:rPr>
                <w:color w:val="000000"/>
                <w:sz w:val="40"/>
              </w:rPr>
              <w:br/>
              <w:t>sustav vjerovanja, etičkih vrijednosti i čina kojima čovjek izražava svoj odnos prema svetomu.</w:t>
            </w:r>
          </w:p>
          <w:p w14:paraId="361F9F98" w14:textId="77777777" w:rsidR="005A1D78" w:rsidRDefault="000111A0">
            <w:pPr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Pojmovnik, Ukorak s Isusom, str. 33.</w:t>
            </w:r>
          </w:p>
        </w:tc>
      </w:tr>
    </w:tbl>
    <w:p w14:paraId="4B5DA9E6" w14:textId="77777777" w:rsidR="005A1D78" w:rsidRDefault="000111A0">
      <w:pPr>
        <w:keepNext/>
        <w:spacing w:before="160"/>
      </w:pPr>
      <w:r>
        <w:rPr>
          <w:b/>
          <w:color w:val="C96A00"/>
          <w:sz w:val="26"/>
        </w:rPr>
        <w:t>Aktivnost 2: Tri videozapisa o vjeri</w:t>
      </w:r>
      <w:r>
        <w:rPr>
          <w:i/>
          <w:color w:val="6B6B6B"/>
          <w:sz w:val="20"/>
        </w:rPr>
        <w:t xml:space="preserve"> (zajednički rad – gledanje i prosudba, 7 minuta u skraćenoj izvedbi)</w:t>
      </w:r>
    </w:p>
    <w:p w14:paraId="634BBEDC" w14:textId="1B6BD57B" w:rsidR="005A1D78" w:rsidRDefault="000111A0">
      <w:pPr>
        <w:rPr>
          <w:color w:val="000000"/>
        </w:rPr>
      </w:pPr>
      <w:r>
        <w:rPr>
          <w:color w:val="000000"/>
        </w:rPr>
        <w:t xml:space="preserve">Učenici će pogledati </w:t>
      </w:r>
      <w:r w:rsidR="005B0693">
        <w:rPr>
          <w:color w:val="000000"/>
        </w:rPr>
        <w:t xml:space="preserve">sljedeće </w:t>
      </w:r>
      <w:r>
        <w:rPr>
          <w:color w:val="000000"/>
        </w:rPr>
        <w:t>videozapis</w:t>
      </w:r>
      <w:r w:rsidR="005B0693">
        <w:rPr>
          <w:color w:val="000000"/>
        </w:rPr>
        <w:t>e</w:t>
      </w:r>
      <w:r>
        <w:rPr>
          <w:color w:val="000000"/>
        </w:rPr>
        <w:t xml:space="preserve">. </w:t>
      </w:r>
    </w:p>
    <w:p w14:paraId="2584549C" w14:textId="77777777" w:rsidR="005B0693" w:rsidRDefault="005B0693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168"/>
        <w:gridCol w:w="5169"/>
      </w:tblGrid>
      <w:tr w:rsidR="004C3C42" w14:paraId="30C78AF9" w14:textId="77777777" w:rsidTr="004C3C42">
        <w:tc>
          <w:tcPr>
            <w:tcW w:w="5168" w:type="dxa"/>
            <w:shd w:val="clear" w:color="auto" w:fill="EEECE1" w:themeFill="background2"/>
          </w:tcPr>
          <w:p w14:paraId="06A87757" w14:textId="77777777" w:rsidR="004C3C42" w:rsidRDefault="004C3C42" w:rsidP="004C3C42">
            <w:pPr>
              <w:spacing w:after="0"/>
            </w:pPr>
            <w:r>
              <w:t>a) Učenici će pogledati videozapis „Isus i žena jake vjere“; 1:00; Izvor: Svjetiljka ljubavi; YouTube.</w:t>
            </w:r>
          </w:p>
          <w:p w14:paraId="031262CF" w14:textId="77777777" w:rsidR="004C3C42" w:rsidRDefault="004C3C42" w:rsidP="004C3C42">
            <w:pPr>
              <w:spacing w:after="0"/>
            </w:pPr>
          </w:p>
          <w:p w14:paraId="465DA02B" w14:textId="77777777" w:rsidR="004C3C42" w:rsidRDefault="004C3C42" w:rsidP="004C3C42">
            <w:pPr>
              <w:spacing w:after="0"/>
            </w:pPr>
          </w:p>
          <w:p w14:paraId="3C2B06F9" w14:textId="77777777" w:rsidR="004C3C42" w:rsidRDefault="004C3C42" w:rsidP="004C3C4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6B52508" wp14:editId="0E5A58BC">
                  <wp:extent cx="2401200" cy="1800000"/>
                  <wp:effectExtent l="0" t="0" r="0" b="0"/>
                  <wp:docPr id="49811125" name="Videozapis 1" descr="Isus i žena jake vjere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11125" name="Videozapis 1" descr="Isus i žena jake vjere">
                            <a:hlinkClick r:id="rId9"/>
                          </pic:cNvPr>
                          <pic:cNvPicPr/>
                        </pic:nvPicPr>
                        <pic:blipFill>
                          <a:blip r:embed="rId10">
                            <a:extLst>
                              <a:ext uri="{C809E66F-F1BF-436E-b5F7-EEA9579F0CBA}">
                                <wp15:webVideoPr xmlns:wp15="http://schemas.microsoft.com/office/word/2012/wordprocessingDrawing" embeddedHtml="&lt;iframe width=&quot;200&quot; height=&quot;113&quot; src=&quot;https://www.youtube.com/embed/PRRdrKa1rOM?start=15&amp;feature=oembed&quot; frameborder=&quot;0&quot; allow=&quot;accelerometer; autoplay; clipboard-write; encrypted-media; gyroscope; picture-in-picture; web-share&quot; referrerpolicy=&quot;strict-origin-when-cross-origin&quot; allowfullscreen=&quot;&quot; title=&quot;Isus i žena jake vjere&quot; sandbox=&quot;allow-scripts allow-same-origin allow-popups&quot;&gt;&lt;/iframe&gt;" h="113" w="20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12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158684" w14:textId="07F6EB7F" w:rsidR="004C3C42" w:rsidRDefault="004C3C42"/>
        </w:tc>
        <w:tc>
          <w:tcPr>
            <w:tcW w:w="5169" w:type="dxa"/>
            <w:shd w:val="clear" w:color="auto" w:fill="EEECE1" w:themeFill="background2"/>
          </w:tcPr>
          <w:p w14:paraId="6200A60E" w14:textId="77777777" w:rsidR="004C3C42" w:rsidRDefault="004C3C42" w:rsidP="004C3C42">
            <w:pPr>
              <w:spacing w:after="0"/>
            </w:pPr>
            <w:r>
              <w:t xml:space="preserve">b) Učenici će pogledati videozapis „PRIČA O PLANINARU KOJI NIJE VJEROVAO BOGU: Samo tri metra od zemlje“; 2;18; Izvor: </w:t>
            </w:r>
            <w:r w:rsidRPr="005B0693">
              <w:t>FEJZIC Stories</w:t>
            </w:r>
            <w:r>
              <w:t>; YouTube.</w:t>
            </w:r>
          </w:p>
          <w:p w14:paraId="6FBCE8B4" w14:textId="77777777" w:rsidR="004C3C42" w:rsidRDefault="004C3C42" w:rsidP="004C3C42">
            <w:pPr>
              <w:spacing w:after="0"/>
            </w:pPr>
          </w:p>
          <w:p w14:paraId="33054CDC" w14:textId="18E0A6D2" w:rsidR="004C3C42" w:rsidRDefault="004C3C42" w:rsidP="004C3C42">
            <w:pPr>
              <w:widowControl w:val="0"/>
              <w:jc w:val="center"/>
            </w:pPr>
            <w:r>
              <w:rPr>
                <w:noProof/>
                <w:color w:val="000000"/>
              </w:rPr>
              <w:drawing>
                <wp:inline distT="0" distB="0" distL="0" distR="0" wp14:anchorId="7D6C8214" wp14:editId="46C73785">
                  <wp:extent cx="2401200" cy="1800000"/>
                  <wp:effectExtent l="0" t="0" r="0" b="0"/>
                  <wp:docPr id="427841879" name="Videozapis 2" descr="PRIČA O PLANINARU KOJI NIJE VJEROVAO BOGU: Samo tri metra od zemlje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7841879" name="Videozapis 2" descr="PRIČA O PLANINARU KOJI NIJE VJEROVAO BOGU: Samo tri metra od zemlje">
                            <a:hlinkClick r:id="rId11"/>
                          </pic:cNvPr>
                          <pic:cNvPicPr/>
                        </pic:nvPicPr>
                        <pic:blipFill>
                          <a:blip r:embed="rId12">
                            <a:extLst>
                              <a:ext uri="{C809E66F-F1BF-436E-b5F7-EEA9579F0CBA}">
                                <wp15:webVideoPr xmlns:wp15="http://schemas.microsoft.com/office/word/2012/wordprocessingDrawing" embeddedHtml="&lt;iframe width=&quot;200&quot; height=&quot;113&quot; src=&quot;https://www.youtube.com/embed/vX6YUYc5350?feature=oembed&quot; frameborder=&quot;0&quot; allow=&quot;accelerometer; autoplay; clipboard-write; encrypted-media; gyroscope; picture-in-picture; web-share&quot; referrerpolicy=&quot;strict-origin-when-cross-origin&quot; allowfullscreen=&quot;&quot; title=&quot;PRIČA O PLANINARU KOJI NIJE VJEROVAO BOGU: Samo tri metra od zemlje&quot; sandbox=&quot;allow-scripts allow-same-origin allow-popups&quot;&gt;&lt;/iframe&gt;" h="113" w="20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12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D67808" w14:textId="77777777" w:rsidR="004C3C42" w:rsidRDefault="004C3C42"/>
        </w:tc>
      </w:tr>
      <w:tr w:rsidR="004C3C42" w14:paraId="11A9E5A8" w14:textId="77777777" w:rsidTr="004C3C42">
        <w:tc>
          <w:tcPr>
            <w:tcW w:w="10337" w:type="dxa"/>
            <w:gridSpan w:val="2"/>
            <w:shd w:val="clear" w:color="auto" w:fill="EEECE1" w:themeFill="background2"/>
          </w:tcPr>
          <w:p w14:paraId="1E3242C7" w14:textId="77777777" w:rsidR="004C3C42" w:rsidRDefault="004C3C42" w:rsidP="004C3C42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c) Učenici će pogledati videozapis „Svjedočanstvo: Snaga zajedništva (Marko)“; 3:09; Izvor: </w:t>
            </w:r>
            <w:r w:rsidRPr="005B0693">
              <w:rPr>
                <w:color w:val="000000"/>
              </w:rPr>
              <w:t>Duhos Osijek</w:t>
            </w:r>
            <w:r>
              <w:rPr>
                <w:color w:val="000000"/>
              </w:rPr>
              <w:t>; YouTube.</w:t>
            </w:r>
          </w:p>
          <w:p w14:paraId="5B19B13E" w14:textId="77777777" w:rsidR="004C3C42" w:rsidRDefault="004C3C42" w:rsidP="004C3C42">
            <w:pPr>
              <w:widowControl w:val="0"/>
              <w:rPr>
                <w:color w:val="000000"/>
              </w:rPr>
            </w:pPr>
          </w:p>
          <w:p w14:paraId="48F7F2B9" w14:textId="534132D9" w:rsidR="004C3C42" w:rsidRDefault="004C3C42" w:rsidP="004C3C42">
            <w:pPr>
              <w:widowControl w:val="0"/>
              <w:jc w:val="center"/>
            </w:pPr>
            <w:r>
              <w:rPr>
                <w:noProof/>
              </w:rPr>
              <w:drawing>
                <wp:inline distT="0" distB="0" distL="0" distR="0" wp14:anchorId="07489FD4" wp14:editId="08283833">
                  <wp:extent cx="2401200" cy="1800000"/>
                  <wp:effectExtent l="0" t="0" r="0" b="0"/>
                  <wp:docPr id="148964576" name="Videozapis 3" descr="Svjedočanstvo: Snaga zajedništva (Marko)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964576" name="Videozapis 3" descr="Svjedočanstvo: Snaga zajedništva (Marko)">
                            <a:hlinkClick r:id="rId13"/>
                          </pic:cNvPr>
                          <pic:cNvPicPr/>
                        </pic:nvPicPr>
                        <pic:blipFill>
                          <a:blip r:embed="rId14">
                            <a:extLst>
                              <a:ext uri="{C809E66F-F1BF-436E-b5F7-EEA9579F0CBA}">
                                <wp15:webVideoPr xmlns:wp15="http://schemas.microsoft.com/office/word/2012/wordprocessingDrawing" embeddedHtml="&lt;iframe width=&quot;200&quot; height=&quot;113&quot; src=&quot;https://www.youtube.com/embed/UmHBf69FdfA?feature=oembed&quot; frameborder=&quot;0&quot; allow=&quot;accelerometer; autoplay; clipboard-write; encrypted-media; gyroscope; picture-in-picture; web-share&quot; referrerpolicy=&quot;strict-origin-when-cross-origin&quot; allowfullscreen=&quot;&quot; title=&quot;Svjedočanstvo: Snaga zajedništva (Marko)&quot; sandbox=&quot;allow-scripts allow-same-origin allow-popups&quot;&gt;&lt;/iframe&gt;" h="113" w="20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12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189F72" w14:textId="77777777" w:rsidR="004C3C42" w:rsidRDefault="004C3C42"/>
        </w:tc>
      </w:tr>
    </w:tbl>
    <w:p w14:paraId="33B04661" w14:textId="77777777" w:rsidR="004C3C42" w:rsidRDefault="004C3C42"/>
    <w:p w14:paraId="1B0F9FDE" w14:textId="77777777" w:rsidR="005A1D78" w:rsidRDefault="000111A0" w:rsidP="004C3C42">
      <w:pPr>
        <w:widowControl w:val="0"/>
      </w:pPr>
      <w:r>
        <w:rPr>
          <w:color w:val="000000"/>
        </w:rPr>
        <w:t>Razgovor</w:t>
      </w:r>
    </w:p>
    <w:p w14:paraId="4174BC79" w14:textId="77777777" w:rsidR="005A1D78" w:rsidRDefault="000111A0" w:rsidP="004C3C42">
      <w:pPr>
        <w:widowControl w:val="0"/>
        <w:numPr>
          <w:ilvl w:val="0"/>
          <w:numId w:val="1"/>
        </w:numPr>
      </w:pPr>
      <w:r>
        <w:rPr>
          <w:color w:val="000000"/>
        </w:rPr>
        <w:t xml:space="preserve">Što u odabranom prizoru pokazuje povjerenje, a što samo izgovorene riječi? </w:t>
      </w:r>
      <w:r>
        <w:rPr>
          <w:color w:val="6B6B6B"/>
          <w:sz w:val="18"/>
        </w:rPr>
        <w:t>(Učenici će navesti konkretne riječi i postupke iz prikazanoga ulomka; obrazloženje treba povezati povjerenje i djelovanje.)</w:t>
      </w:r>
    </w:p>
    <w:p w14:paraId="366F49F8" w14:textId="77777777" w:rsidR="005A1D78" w:rsidRDefault="000111A0" w:rsidP="004C3C42">
      <w:pPr>
        <w:widowControl w:val="0"/>
        <w:numPr>
          <w:ilvl w:val="0"/>
          <w:numId w:val="1"/>
        </w:numPr>
      </w:pPr>
      <w:r>
        <w:rPr>
          <w:color w:val="000000"/>
        </w:rPr>
        <w:t xml:space="preserve">Koju razliku uočavate između prikaza biblijskoga događaja, poučne priče i osobnoga svjedočanstva? </w:t>
      </w:r>
      <w:r>
        <w:rPr>
          <w:color w:val="6B6B6B"/>
          <w:sz w:val="18"/>
        </w:rPr>
        <w:t>(Biblijski prikaz tumačimo uz Pismo; poučna priča prenosi poruku, ali nije sama po sebi povijesni dokaz; svjedočanstvo govori o nečijemu iskustvu.)</w:t>
      </w:r>
    </w:p>
    <w:p w14:paraId="66758B07" w14:textId="77777777" w:rsidR="005A1D78" w:rsidRDefault="000111A0" w:rsidP="004C3C42">
      <w:pPr>
        <w:widowControl w:val="0"/>
        <w:numPr>
          <w:ilvl w:val="0"/>
          <w:numId w:val="1"/>
        </w:numPr>
      </w:pPr>
      <w:r>
        <w:rPr>
          <w:color w:val="000000"/>
        </w:rPr>
        <w:t xml:space="preserve">Kako biste poruku povjerenja povezali s razboritim postupkom u životu? </w:t>
      </w:r>
      <w:r>
        <w:rPr>
          <w:color w:val="6B6B6B"/>
          <w:sz w:val="18"/>
        </w:rPr>
        <w:t>(Primjerice: moliti, prihvatiti pomoć, tražiti savjet i odgovorno djelovati; povjerenje u Boga ne znači zanemariti sigurnost ili razum.)</w:t>
      </w:r>
    </w:p>
    <w:p w14:paraId="466386E0" w14:textId="7EFEBB6E" w:rsidR="005A1D78" w:rsidRDefault="000111A0" w:rsidP="004C3C42">
      <w:pPr>
        <w:widowControl w:val="0"/>
      </w:pPr>
      <w:r>
        <w:rPr>
          <w:color w:val="000000"/>
        </w:rPr>
        <w:t xml:space="preserve">Vjeroučitelj će razlikovati poruku poučne priče o planinaru od upute za stvarnu opasnost. Priča se ne predstavlja kao </w:t>
      </w:r>
      <w:r>
        <w:rPr>
          <w:color w:val="000000"/>
        </w:rPr>
        <w:lastRenderedPageBreak/>
        <w:t xml:space="preserve">potvrđen događaj ni kao obećanje da će svaka molitva završiti željenim ishodom. </w:t>
      </w:r>
    </w:p>
    <w:p w14:paraId="733A1876" w14:textId="77777777" w:rsidR="005A1D78" w:rsidRDefault="000111A0">
      <w:pPr>
        <w:keepNext/>
        <w:spacing w:before="160"/>
      </w:pPr>
      <w:r>
        <w:rPr>
          <w:b/>
          <w:color w:val="C96A00"/>
          <w:sz w:val="26"/>
        </w:rPr>
        <w:t>Aktivnost 3: Učimo iz umjetnosti</w:t>
      </w:r>
      <w:r>
        <w:rPr>
          <w:i/>
          <w:color w:val="6B6B6B"/>
          <w:sz w:val="20"/>
        </w:rPr>
        <w:t xml:space="preserve"> (individualni rad i razgovor – književni ulomak, 7 minuta)</w:t>
      </w:r>
    </w:p>
    <w:p w14:paraId="16C965F3" w14:textId="009C1134" w:rsidR="005A1D78" w:rsidRDefault="000111A0">
      <w:pPr>
        <w:keepNext/>
        <w:rPr>
          <w:color w:val="000000"/>
        </w:rPr>
      </w:pPr>
      <w:r>
        <w:rPr>
          <w:color w:val="000000"/>
        </w:rPr>
        <w:t xml:space="preserve">Učenici će pročitati ulomak pjesme „Tajanstva“. Izdvojit će dva pitanja lirskoga govornika i povezati ih s religioznim traženjem. </w:t>
      </w:r>
    </w:p>
    <w:p w14:paraId="5E1C4981" w14:textId="77777777" w:rsidR="004C3C42" w:rsidRDefault="004C3C42" w:rsidP="004C3C42">
      <w:pPr>
        <w:keepNext/>
      </w:pPr>
      <w:r>
        <w:rPr>
          <w:color w:val="6B6B6B"/>
          <w:sz w:val="20"/>
        </w:rPr>
        <w:t>Moguće rješenje: „Kuda idem?“ – pitanje cilja života; religiozni odgovor traži konačan smisao i odnos s Bogom. Književni tekst otvara pitanje, a ne daje sustavno tumačenje vjere.</w:t>
      </w:r>
    </w:p>
    <w:p w14:paraId="4777E86C" w14:textId="77777777" w:rsidR="004C3C42" w:rsidRDefault="004C3C42">
      <w:pPr>
        <w:keepNext/>
      </w:pPr>
    </w:p>
    <w:p w14:paraId="062A7729" w14:textId="77777777" w:rsidR="00047203" w:rsidRDefault="000111A0" w:rsidP="005B0693">
      <w:pPr>
        <w:keepNext/>
        <w:spacing w:after="0"/>
        <w:rPr>
          <w:b/>
          <w:bCs/>
        </w:rPr>
      </w:pPr>
      <w:r w:rsidRPr="00047203">
        <w:rPr>
          <w:b/>
          <w:bCs/>
        </w:rPr>
        <w:t xml:space="preserve">Informativno o umjetniku: </w:t>
      </w:r>
    </w:p>
    <w:p w14:paraId="4758D127" w14:textId="5D6BA875" w:rsidR="005A1D78" w:rsidRDefault="000111A0" w:rsidP="005B0693">
      <w:pPr>
        <w:keepNext/>
        <w:spacing w:after="0"/>
        <w:rPr>
          <w:color w:val="000000"/>
        </w:rPr>
      </w:pPr>
      <w:r w:rsidRPr="00047203">
        <w:rPr>
          <w:color w:val="0070C0"/>
        </w:rPr>
        <w:t xml:space="preserve">Tin Ujević </w:t>
      </w:r>
      <w:r>
        <w:rPr>
          <w:color w:val="000000"/>
        </w:rPr>
        <w:t>(1891.–1955.) hrvatski je pjesnik 20. stoljeća. Njegovu liriku obilježavaju raznoliki modernistički postupci i duboko propitivanje čovjekova unutarnjeg svijeta. U ovome ulomku pitanja identiteta i smisla povezuje s obraćanjem nebu. Izvor biografskih podataka: Hrvatska enciklopedija, LZMK.</w:t>
      </w:r>
    </w:p>
    <w:p w14:paraId="1D725C57" w14:textId="77777777" w:rsidR="005B0693" w:rsidRDefault="005B0693" w:rsidP="005B0693">
      <w:pPr>
        <w:keepNext/>
        <w:spacing w:after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1D78" w14:paraId="3AFF9BE9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355C8FA6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TAJANSTVA</w:t>
            </w:r>
          </w:p>
        </w:tc>
      </w:tr>
      <w:tr w:rsidR="005A1D78" w14:paraId="375F76C3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7B0D13DB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– Ko sam i što sam, što ću, koga volim,</w:t>
            </w:r>
            <w:r>
              <w:rPr>
                <w:color w:val="000000"/>
                <w:sz w:val="40"/>
              </w:rPr>
              <w:br/>
              <w:t>što tražim, kuda idem, za čim lutam? –</w:t>
            </w:r>
            <w:r>
              <w:rPr>
                <w:color w:val="000000"/>
                <w:sz w:val="40"/>
              </w:rPr>
              <w:br/>
              <w:t>Uzalud nebo za odgovor molim,</w:t>
            </w:r>
            <w:r>
              <w:rPr>
                <w:color w:val="000000"/>
                <w:sz w:val="40"/>
              </w:rPr>
              <w:br/>
            </w:r>
            <w:r w:rsidRPr="004C3C42">
              <w:br/>
            </w:r>
            <w:r>
              <w:rPr>
                <w:color w:val="000000"/>
                <w:sz w:val="40"/>
              </w:rPr>
              <w:t>uplašen sobom svoje suze gutam;</w:t>
            </w:r>
            <w:r>
              <w:rPr>
                <w:color w:val="000000"/>
                <w:sz w:val="40"/>
              </w:rPr>
              <w:br/>
              <w:t>tajanstvo stvari i života zebe,</w:t>
            </w:r>
            <w:r>
              <w:rPr>
                <w:color w:val="000000"/>
                <w:sz w:val="40"/>
              </w:rPr>
              <w:br/>
              <w:t>ne poznam ništa, a najmanje sebe.</w:t>
            </w:r>
          </w:p>
          <w:p w14:paraId="3FBFAD13" w14:textId="61C980BA" w:rsidR="005A1D78" w:rsidRDefault="000111A0">
            <w:pPr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Tin Ujević, Tajanstva, str. 32.</w:t>
            </w:r>
          </w:p>
        </w:tc>
      </w:tr>
    </w:tbl>
    <w:p w14:paraId="645BEDE8" w14:textId="77777777" w:rsidR="005A1D78" w:rsidRDefault="005A1D78">
      <w:pPr>
        <w:spacing w:after="120"/>
      </w:pPr>
    </w:p>
    <w:p w14:paraId="35C2B9AB" w14:textId="77777777" w:rsidR="005A1D78" w:rsidRDefault="000111A0">
      <w:pPr>
        <w:keepNext/>
      </w:pPr>
      <w:r>
        <w:rPr>
          <w:color w:val="000000"/>
        </w:rPr>
        <w:t>Razgovor</w:t>
      </w:r>
    </w:p>
    <w:p w14:paraId="0A59AD8A" w14:textId="77777777" w:rsidR="005A1D78" w:rsidRDefault="000111A0">
      <w:pPr>
        <w:numPr>
          <w:ilvl w:val="0"/>
          <w:numId w:val="1"/>
        </w:numPr>
      </w:pPr>
      <w:r>
        <w:rPr>
          <w:color w:val="000000"/>
        </w:rPr>
        <w:t xml:space="preserve">Koje riječi otkrivaju pitanja o identitetu i cilju života? </w:t>
      </w:r>
      <w:r>
        <w:rPr>
          <w:color w:val="6B6B6B"/>
          <w:sz w:val="18"/>
        </w:rPr>
        <w:t>(„Ko sam i što sam“, „kuda idem“ i „za čim lutam“.)</w:t>
      </w:r>
    </w:p>
    <w:p w14:paraId="2D63477F" w14:textId="77777777" w:rsidR="005A1D78" w:rsidRDefault="000111A0">
      <w:pPr>
        <w:numPr>
          <w:ilvl w:val="0"/>
          <w:numId w:val="1"/>
        </w:numPr>
      </w:pPr>
      <w:r>
        <w:rPr>
          <w:color w:val="000000"/>
        </w:rPr>
        <w:t xml:space="preserve">Kako obraćanje nebu uvodi religioznu dimenziju u pjesmu? </w:t>
      </w:r>
      <w:r>
        <w:rPr>
          <w:color w:val="6B6B6B"/>
          <w:sz w:val="18"/>
        </w:rPr>
        <w:t>(Govornik se za odgovor obraća onomu što ga nadilazi; pjesma izražava traženje, nemir i doživljaj šutnje.)</w:t>
      </w:r>
    </w:p>
    <w:p w14:paraId="54BAAE19" w14:textId="77777777" w:rsidR="005A1D78" w:rsidRDefault="000111A0">
      <w:pPr>
        <w:numPr>
          <w:ilvl w:val="0"/>
          <w:numId w:val="1"/>
        </w:numPr>
      </w:pPr>
      <w:r>
        <w:rPr>
          <w:color w:val="000000"/>
        </w:rPr>
        <w:t xml:space="preserve">Zašto pitanja i osjećaj nesigurnosti nisu sami po sebi dokaz odsutnosti vjere? </w:t>
      </w:r>
      <w:r>
        <w:rPr>
          <w:color w:val="6B6B6B"/>
          <w:sz w:val="18"/>
        </w:rPr>
        <w:t>(Čovjek može iskreno tražiti i vjerovati, a istodobno prolaziti kroz nejasnoće i teškoće.)</w:t>
      </w:r>
    </w:p>
    <w:p w14:paraId="14C12387" w14:textId="77777777" w:rsidR="005A1D78" w:rsidRDefault="000111A0">
      <w:pPr>
        <w:keepNext/>
        <w:spacing w:before="200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5A1D78" w14:paraId="2F1F9C0C" w14:textId="77777777">
        <w:trPr>
          <w:cantSplit/>
          <w:jc w:val="center"/>
        </w:trPr>
        <w:tc>
          <w:tcPr>
            <w:tcW w:w="5173" w:type="dxa"/>
            <w:shd w:val="clear" w:color="auto" w:fill="8064A2"/>
            <w:vAlign w:val="center"/>
          </w:tcPr>
          <w:p w14:paraId="507C9F86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PITANJE IZ PJESME</w:t>
            </w:r>
          </w:p>
        </w:tc>
        <w:tc>
          <w:tcPr>
            <w:tcW w:w="5173" w:type="dxa"/>
            <w:shd w:val="clear" w:color="auto" w:fill="8064A2"/>
            <w:vAlign w:val="center"/>
          </w:tcPr>
          <w:p w14:paraId="5800BB55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ŠTO ČOVJEK TRAŽI?</w:t>
            </w:r>
          </w:p>
        </w:tc>
      </w:tr>
      <w:tr w:rsidR="005A1D78" w14:paraId="0FBFF49F" w14:textId="77777777">
        <w:trPr>
          <w:cantSplit/>
          <w:trHeight w:val="822"/>
          <w:jc w:val="center"/>
        </w:trPr>
        <w:tc>
          <w:tcPr>
            <w:tcW w:w="5173" w:type="dxa"/>
            <w:vAlign w:val="center"/>
          </w:tcPr>
          <w:p w14:paraId="6AB24EF9" w14:textId="77777777" w:rsidR="005A1D78" w:rsidRDefault="000111A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  <w:tc>
          <w:tcPr>
            <w:tcW w:w="5173" w:type="dxa"/>
            <w:vAlign w:val="center"/>
          </w:tcPr>
          <w:p w14:paraId="558CA5C2" w14:textId="77777777" w:rsidR="005A1D78" w:rsidRDefault="000111A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05D7C279" w14:textId="77777777" w:rsidR="005A1D78" w:rsidRDefault="000111A0">
      <w:pPr>
        <w:keepNext/>
        <w:spacing w:before="160"/>
      </w:pPr>
      <w:r>
        <w:rPr>
          <w:b/>
          <w:color w:val="C96A00"/>
          <w:sz w:val="26"/>
        </w:rPr>
        <w:t>Aktivnost 4: Nemirno srce</w:t>
      </w:r>
      <w:r>
        <w:rPr>
          <w:i/>
          <w:color w:val="6B6B6B"/>
          <w:sz w:val="20"/>
        </w:rPr>
        <w:t xml:space="preserve"> (rad u paru – razlikovanje potreba i čežnje, 5 minuta)</w:t>
      </w:r>
    </w:p>
    <w:p w14:paraId="414C453E" w14:textId="77777777" w:rsidR="005A1D78" w:rsidRDefault="000111A0">
      <w:pPr>
        <w:rPr>
          <w:color w:val="000000"/>
        </w:rPr>
      </w:pPr>
      <w:r>
        <w:rPr>
          <w:color w:val="000000"/>
        </w:rPr>
        <w:t>Učenici će pročitati Augustinovu misao. Navest će jednu stvar koja ih razveseli i jedno pitanje na koje ta stvar sama ne može odgovoriti. Razlikovat će vrijednost svakodnevnih radosti od pitanja konačnoga smisla.</w:t>
      </w:r>
    </w:p>
    <w:p w14:paraId="307C2C04" w14:textId="77777777" w:rsidR="004C3C42" w:rsidRDefault="004C3C42" w:rsidP="004C3C42">
      <w:pPr>
        <w:keepNext/>
      </w:pPr>
      <w:r>
        <w:rPr>
          <w:color w:val="6B6B6B"/>
          <w:sz w:val="20"/>
        </w:rPr>
        <w:t>Moguće rješenje: Pobjeda veseli, ali ne odgovara potpuno na pitanje zašto živimo. Svakodnevne radosti vrijedne su i dobre; kršćanska vjera njihovu puninu i konačan smisao prepoznaje u Bogu.</w:t>
      </w:r>
    </w:p>
    <w:p w14:paraId="1CDAF6A7" w14:textId="77777777" w:rsidR="004C3C42" w:rsidRDefault="004C3C42"/>
    <w:p w14:paraId="28AB999F" w14:textId="77777777" w:rsidR="00047203" w:rsidRDefault="00047203"/>
    <w:p w14:paraId="299C3BC1" w14:textId="77777777" w:rsidR="00047203" w:rsidRDefault="00047203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1D78" w14:paraId="4ACC9CE5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26093896" w14:textId="77777777" w:rsidR="005A1D78" w:rsidRDefault="000111A0" w:rsidP="004C3C42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lastRenderedPageBreak/>
              <w:t>ČEŽNJA ZA BOGOM</w:t>
            </w:r>
          </w:p>
        </w:tc>
      </w:tr>
      <w:tr w:rsidR="005A1D78" w14:paraId="1175777E" w14:textId="77777777" w:rsidTr="004C3C42">
        <w:trPr>
          <w:jc w:val="center"/>
        </w:trPr>
        <w:tc>
          <w:tcPr>
            <w:tcW w:w="10346" w:type="dxa"/>
            <w:shd w:val="clear" w:color="auto" w:fill="F3F6FA"/>
          </w:tcPr>
          <w:p w14:paraId="26ABE532" w14:textId="77777777" w:rsidR="005A1D78" w:rsidRDefault="000111A0" w:rsidP="004C3C42">
            <w:pPr>
              <w:widowControl w:val="0"/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Nemirno je srce</w:t>
            </w:r>
            <w:r>
              <w:rPr>
                <w:color w:val="000000"/>
                <w:sz w:val="40"/>
              </w:rPr>
              <w:br/>
              <w:t>naše dok se ne</w:t>
            </w:r>
            <w:r>
              <w:rPr>
                <w:color w:val="000000"/>
                <w:sz w:val="40"/>
              </w:rPr>
              <w:br/>
              <w:t>smiri u tebi.</w:t>
            </w:r>
          </w:p>
          <w:p w14:paraId="2B846723" w14:textId="77777777" w:rsidR="005A1D78" w:rsidRDefault="000111A0" w:rsidP="004C3C42">
            <w:pPr>
              <w:widowControl w:val="0"/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sv. Augustin; misao u udžbeniku, str. 32.</w:t>
            </w:r>
          </w:p>
        </w:tc>
      </w:tr>
    </w:tbl>
    <w:p w14:paraId="6275E514" w14:textId="77777777" w:rsidR="005A1D78" w:rsidRDefault="005A1D78">
      <w:pPr>
        <w:spacing w:after="120"/>
      </w:pPr>
    </w:p>
    <w:p w14:paraId="7F4B4CBA" w14:textId="77777777" w:rsidR="005A1D78" w:rsidRDefault="000111A0">
      <w:pPr>
        <w:keepNext/>
        <w:spacing w:before="200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4"/>
        <w:gridCol w:w="5523"/>
      </w:tblGrid>
      <w:tr w:rsidR="005A1D78" w14:paraId="73EF27FC" w14:textId="77777777">
        <w:trPr>
          <w:cantSplit/>
          <w:jc w:val="center"/>
        </w:trPr>
        <w:tc>
          <w:tcPr>
            <w:tcW w:w="4819" w:type="dxa"/>
            <w:shd w:val="clear" w:color="auto" w:fill="4472C4"/>
            <w:vAlign w:val="center"/>
          </w:tcPr>
          <w:p w14:paraId="06CB6539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ŠTO NAS VESELI?</w:t>
            </w:r>
          </w:p>
        </w:tc>
        <w:tc>
          <w:tcPr>
            <w:tcW w:w="5528" w:type="dxa"/>
            <w:shd w:val="clear" w:color="auto" w:fill="4472C4"/>
            <w:vAlign w:val="center"/>
          </w:tcPr>
          <w:p w14:paraId="43F6F3AE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KOJE PITANJE OSTAJE?</w:t>
            </w:r>
          </w:p>
        </w:tc>
      </w:tr>
      <w:tr w:rsidR="005A1D78" w14:paraId="6A3ED714" w14:textId="77777777">
        <w:trPr>
          <w:cantSplit/>
          <w:trHeight w:val="822"/>
          <w:jc w:val="center"/>
        </w:trPr>
        <w:tc>
          <w:tcPr>
            <w:tcW w:w="4819" w:type="dxa"/>
            <w:vAlign w:val="center"/>
          </w:tcPr>
          <w:p w14:paraId="38DDDD37" w14:textId="77777777" w:rsidR="005A1D78" w:rsidRDefault="000111A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</w:t>
            </w:r>
          </w:p>
        </w:tc>
        <w:tc>
          <w:tcPr>
            <w:tcW w:w="5528" w:type="dxa"/>
            <w:vAlign w:val="center"/>
          </w:tcPr>
          <w:p w14:paraId="327C6BC3" w14:textId="77777777" w:rsidR="005A1D78" w:rsidRDefault="000111A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</w:t>
            </w:r>
          </w:p>
        </w:tc>
      </w:tr>
    </w:tbl>
    <w:p w14:paraId="07CDFFCC" w14:textId="77777777" w:rsidR="005A1D78" w:rsidRDefault="005A1D78">
      <w:pPr>
        <w:spacing w:after="120"/>
      </w:pPr>
    </w:p>
    <w:p w14:paraId="04DAED4F" w14:textId="77777777" w:rsidR="005A1D78" w:rsidRDefault="000111A0">
      <w:pPr>
        <w:keepNext/>
      </w:pPr>
      <w:r>
        <w:rPr>
          <w:color w:val="000000"/>
        </w:rPr>
        <w:t>Razgovor</w:t>
      </w:r>
    </w:p>
    <w:p w14:paraId="5DCEAC04" w14:textId="77777777" w:rsidR="005A1D78" w:rsidRDefault="000111A0">
      <w:pPr>
        <w:numPr>
          <w:ilvl w:val="0"/>
          <w:numId w:val="1"/>
        </w:numPr>
      </w:pPr>
      <w:r>
        <w:rPr>
          <w:color w:val="000000"/>
        </w:rPr>
        <w:t xml:space="preserve">Što Augustinova misao poručuje o čovjekovoj dubokoj čežnji? </w:t>
      </w:r>
      <w:r>
        <w:rPr>
          <w:color w:val="6B6B6B"/>
          <w:sz w:val="18"/>
        </w:rPr>
        <w:t>(Da se čovjek ne iscrpljuje u prolaznim dobrima i da konačnu ispunjenost traži u Bogu.)</w:t>
      </w:r>
    </w:p>
    <w:p w14:paraId="5CA9F7C2" w14:textId="77777777" w:rsidR="005A1D78" w:rsidRDefault="000111A0">
      <w:pPr>
        <w:keepNext/>
        <w:spacing w:before="160"/>
      </w:pPr>
      <w:r>
        <w:rPr>
          <w:b/>
          <w:color w:val="C96A00"/>
          <w:sz w:val="26"/>
        </w:rPr>
        <w:t>Aktivnost 5: Tražiti otvorena srca</w:t>
      </w:r>
      <w:r>
        <w:rPr>
          <w:i/>
          <w:color w:val="6B6B6B"/>
          <w:sz w:val="20"/>
        </w:rPr>
        <w:t xml:space="preserve"> (rad u skupinama – tumačenje citata, 6 minuta)</w:t>
      </w:r>
    </w:p>
    <w:p w14:paraId="7F92B34D" w14:textId="77777777" w:rsidR="005A1D78" w:rsidRDefault="000111A0">
      <w:pPr>
        <w:rPr>
          <w:color w:val="000000"/>
        </w:rPr>
      </w:pPr>
      <w:r>
        <w:rPr>
          <w:color w:val="000000"/>
        </w:rPr>
        <w:t>Učenici će pročitati Pascalovu misao i izdvojiti suprotnosti: traženje i ravnodušnost, svjetlo i tama. Oblikovat će jedno pošteno pitanje koje bi postavili osobi koja traži Boga. Neće citatom procjenjivati nečiju savjest ili tvrditi da svatko tko ne vjeruje nužno odbija istinu.</w:t>
      </w:r>
    </w:p>
    <w:p w14:paraId="36EA34A1" w14:textId="77777777" w:rsidR="00C44A2C" w:rsidRDefault="00C44A2C" w:rsidP="00C44A2C">
      <w:pPr>
        <w:widowControl w:val="0"/>
      </w:pPr>
      <w:r>
        <w:rPr>
          <w:color w:val="6B6B6B"/>
          <w:sz w:val="20"/>
        </w:rPr>
        <w:t>Moguće rješenje: Primjer pitanja: „Koje vas pitanje najviše potiče na traženje smisla?“ Primjer otvorenosti: saslušati odgovor i provjeriti jesmo li ga dobro razumjeli.</w:t>
      </w:r>
    </w:p>
    <w:p w14:paraId="186A090F" w14:textId="77777777" w:rsidR="00C44A2C" w:rsidRDefault="00C44A2C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1D78" w14:paraId="1BF1E721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39F58B68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SVJETLO I TRAŽENJE</w:t>
            </w:r>
          </w:p>
        </w:tc>
      </w:tr>
      <w:tr w:rsidR="005A1D78" w14:paraId="3B90C86E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2A3CA85E" w14:textId="77777777" w:rsidR="005A1D78" w:rsidRDefault="000111A0" w:rsidP="004C3C42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Otvoreno se objavljujući onima koji ga traže svim svojim srcem, a skrivajući se od onih koji svim svojim srcem bježe od njega, Bog upravlja ljudskim znanjem o sebi. On daje znakove, vidljive onima koji ga traže, a nevidljive onima koji su ravnodušni spram njega. Onima koji ga žele vidjeti, On daje dovoljno svjetla. Onima koji ga vidjeti ne žele, On daje dovoljno tame.</w:t>
            </w:r>
          </w:p>
          <w:p w14:paraId="7413EDA5" w14:textId="77777777" w:rsidR="005A1D78" w:rsidRDefault="000111A0">
            <w:pPr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Blaise Pascal; citat u udžbeniku, str. 33.</w:t>
            </w:r>
          </w:p>
        </w:tc>
      </w:tr>
    </w:tbl>
    <w:p w14:paraId="3C65F69B" w14:textId="77777777" w:rsidR="005A1D78" w:rsidRDefault="005A1D78">
      <w:pPr>
        <w:spacing w:after="120"/>
      </w:pPr>
    </w:p>
    <w:p w14:paraId="2EB27F90" w14:textId="77777777" w:rsidR="005A1D78" w:rsidRDefault="000111A0">
      <w:pPr>
        <w:keepNext/>
      </w:pPr>
      <w:r>
        <w:rPr>
          <w:color w:val="000000"/>
        </w:rPr>
        <w:t>Razgovor</w:t>
      </w:r>
    </w:p>
    <w:p w14:paraId="10D47655" w14:textId="77777777" w:rsidR="005A1D78" w:rsidRDefault="000111A0">
      <w:pPr>
        <w:numPr>
          <w:ilvl w:val="0"/>
          <w:numId w:val="1"/>
        </w:numPr>
      </w:pPr>
      <w:r>
        <w:rPr>
          <w:color w:val="000000"/>
        </w:rPr>
        <w:t xml:space="preserve">Što „svjetlo“ i „tama“ znače u ovome tekstu? </w:t>
      </w:r>
      <w:r>
        <w:rPr>
          <w:color w:val="6B6B6B"/>
          <w:sz w:val="18"/>
        </w:rPr>
        <w:t>(Slikovito upućuju na prepoznavanje ili neprepoznavanje znakova Božje prisutnosti.)</w:t>
      </w:r>
    </w:p>
    <w:p w14:paraId="41CC4524" w14:textId="77777777" w:rsidR="005A1D78" w:rsidRDefault="000111A0">
      <w:pPr>
        <w:numPr>
          <w:ilvl w:val="0"/>
          <w:numId w:val="1"/>
        </w:numPr>
      </w:pPr>
      <w:r>
        <w:rPr>
          <w:color w:val="000000"/>
        </w:rPr>
        <w:t xml:space="preserve">Kako biste razlikovali iskreno pitanje od unaprijed donesenoga zaključka? </w:t>
      </w:r>
      <w:r>
        <w:rPr>
          <w:color w:val="6B6B6B"/>
          <w:sz w:val="18"/>
        </w:rPr>
        <w:t>(Iskreno pitanje dopušta slušanje i preispitivanje; unaprijed donesen zaključak može odbiti svaki odgovor bez razmatranja.)</w:t>
      </w:r>
    </w:p>
    <w:p w14:paraId="54853AA3" w14:textId="77777777" w:rsidR="005A1D78" w:rsidRDefault="000111A0">
      <w:pPr>
        <w:numPr>
          <w:ilvl w:val="0"/>
          <w:numId w:val="1"/>
        </w:numPr>
      </w:pPr>
      <w:r>
        <w:rPr>
          <w:color w:val="000000"/>
        </w:rPr>
        <w:t xml:space="preserve">Kako možete pokazati poštovanje prema onima koji vjeruju drukčije ili ne vjeruju? </w:t>
      </w:r>
      <w:r>
        <w:rPr>
          <w:color w:val="6B6B6B"/>
          <w:sz w:val="18"/>
        </w:rPr>
        <w:t>(Slušanjem, točnim predstavljanjem njihova stava i razgovorom bez etiketiranja i prisile.)</w:t>
      </w:r>
    </w:p>
    <w:p w14:paraId="7FB8526F" w14:textId="77777777" w:rsidR="005A1D78" w:rsidRDefault="000111A0">
      <w:pPr>
        <w:keepNext/>
        <w:spacing w:before="200"/>
      </w:pPr>
      <w:r>
        <w:rPr>
          <w:color w:val="000000"/>
        </w:rPr>
        <w:lastRenderedPageBreak/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5A1D78" w14:paraId="2EBF4C23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5D3F699A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NAŠE PITANJE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64C32DC2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KAKO ĆEMO SASLUŠATI ODGOVOR?</w:t>
            </w:r>
          </w:p>
        </w:tc>
      </w:tr>
      <w:tr w:rsidR="005A1D78" w14:paraId="47F460A2" w14:textId="77777777">
        <w:trPr>
          <w:cantSplit/>
          <w:trHeight w:val="822"/>
          <w:jc w:val="center"/>
        </w:trPr>
        <w:tc>
          <w:tcPr>
            <w:tcW w:w="5173" w:type="dxa"/>
            <w:vAlign w:val="center"/>
          </w:tcPr>
          <w:p w14:paraId="7BD89A53" w14:textId="77777777" w:rsidR="005A1D78" w:rsidRDefault="000111A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  <w:tc>
          <w:tcPr>
            <w:tcW w:w="5173" w:type="dxa"/>
            <w:vAlign w:val="center"/>
          </w:tcPr>
          <w:p w14:paraId="3FA56A86" w14:textId="77777777" w:rsidR="005A1D78" w:rsidRDefault="000111A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05BE657C" w14:textId="77777777" w:rsidR="005A1D78" w:rsidRDefault="000111A0">
      <w:pPr>
        <w:keepNext/>
        <w:spacing w:before="160"/>
      </w:pPr>
      <w:r>
        <w:rPr>
          <w:b/>
          <w:color w:val="C96A00"/>
          <w:sz w:val="26"/>
        </w:rPr>
        <w:t>Aktivnost 6: Usne i srce</w:t>
      </w:r>
      <w:r>
        <w:rPr>
          <w:i/>
          <w:color w:val="6B6B6B"/>
          <w:sz w:val="20"/>
        </w:rPr>
        <w:t xml:space="preserve"> (rad u paru – biblijska prosudba, 6 minuta)</w:t>
      </w:r>
    </w:p>
    <w:p w14:paraId="7447EB35" w14:textId="77777777" w:rsidR="005A1D78" w:rsidRDefault="000111A0">
      <w:pPr>
        <w:rPr>
          <w:color w:val="000000"/>
        </w:rPr>
      </w:pPr>
      <w:r>
        <w:rPr>
          <w:color w:val="000000"/>
        </w:rPr>
        <w:t>Učenici će pročitati proročki ulomak. Razlikovat će ono što ljudi govore od odnosa koji žive. Potom će predložiti kako se jedna izgovorena vjerska poruka može potvrditi postupkom.</w:t>
      </w:r>
    </w:p>
    <w:p w14:paraId="7F1A2484" w14:textId="4863D53D" w:rsidR="00C44A2C" w:rsidRPr="00C44A2C" w:rsidRDefault="00C44A2C" w:rsidP="00C44A2C">
      <w:pPr>
        <w:keepNext/>
      </w:pPr>
      <w:r>
        <w:rPr>
          <w:color w:val="6B6B6B"/>
          <w:sz w:val="20"/>
        </w:rPr>
        <w:t>Moguće rješenje: „Bog ljubi svakoga“ → uključiti učenika kojega se izbjegava. „Želim oprostiti“ → odustati od osvete i zatražiti pomoć u rješavanju sukoba.</w:t>
      </w:r>
    </w:p>
    <w:p w14:paraId="05D93B4B" w14:textId="77777777" w:rsidR="004C3C42" w:rsidRDefault="004C3C42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1D78" w14:paraId="4800640B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0617540E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UPOZORENJE PROROKA IZAIJE</w:t>
            </w:r>
          </w:p>
        </w:tc>
      </w:tr>
      <w:tr w:rsidR="005A1D78" w14:paraId="7D50C321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520AD45C" w14:textId="77777777" w:rsidR="005A1D78" w:rsidRDefault="000111A0" w:rsidP="004C3C42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Jahve reče: »Jer mi narod ovaj samo ustima pristupa i samo me usnama časti, a srce mu je daleko od mene i njegovo štovanje naučena ljudska uredba, zato ću, evo, i dalje čudno postupati s ovim narodom – čudno i prečudno: i propast će mudrost njegovih mudraca, pomračit će se umnost njegovih umnika.«</w:t>
            </w:r>
          </w:p>
          <w:p w14:paraId="0481A983" w14:textId="77777777" w:rsidR="005A1D78" w:rsidRDefault="000111A0">
            <w:pPr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Iz 29, 13-14; prijepis iz udžbenika, str. 33.</w:t>
            </w:r>
          </w:p>
        </w:tc>
      </w:tr>
    </w:tbl>
    <w:p w14:paraId="1E5AC034" w14:textId="77777777" w:rsidR="005A1D78" w:rsidRDefault="005A1D78">
      <w:pPr>
        <w:spacing w:after="120"/>
      </w:pPr>
    </w:p>
    <w:p w14:paraId="1A8C3E12" w14:textId="77777777" w:rsidR="005A1D78" w:rsidRDefault="000111A0">
      <w:pPr>
        <w:keepNext/>
      </w:pPr>
      <w:r>
        <w:rPr>
          <w:color w:val="000000"/>
        </w:rPr>
        <w:t>Razgovor</w:t>
      </w:r>
    </w:p>
    <w:p w14:paraId="1135EE57" w14:textId="77777777" w:rsidR="005A1D78" w:rsidRDefault="000111A0">
      <w:pPr>
        <w:numPr>
          <w:ilvl w:val="0"/>
          <w:numId w:val="1"/>
        </w:numPr>
      </w:pPr>
      <w:r>
        <w:rPr>
          <w:color w:val="000000"/>
        </w:rPr>
        <w:t xml:space="preserve">Što prorok kritizira: molitvu ili raskorak između molitve i života? </w:t>
      </w:r>
      <w:r>
        <w:rPr>
          <w:color w:val="6B6B6B"/>
          <w:sz w:val="18"/>
        </w:rPr>
        <w:t>(Raskorak između izvanjskoga iskazivanja pobožnosti i srca udaljenoga od Boga.)</w:t>
      </w:r>
    </w:p>
    <w:p w14:paraId="5D05431D" w14:textId="77777777" w:rsidR="005A1D78" w:rsidRDefault="000111A0">
      <w:pPr>
        <w:numPr>
          <w:ilvl w:val="0"/>
          <w:numId w:val="1"/>
        </w:numPr>
      </w:pPr>
      <w:r>
        <w:rPr>
          <w:color w:val="000000"/>
        </w:rPr>
        <w:t xml:space="preserve">Kako biste razlikovali iskrenu slabost od svjesnoga pretvaranja? </w:t>
      </w:r>
      <w:r>
        <w:rPr>
          <w:color w:val="6B6B6B"/>
          <w:sz w:val="18"/>
        </w:rPr>
        <w:t>(Čovjek koji pogriješi može priznati pogrešku i tražiti obraćenje; pretvaranje prikriva raskorak i izbjegava promjenu.)</w:t>
      </w:r>
    </w:p>
    <w:p w14:paraId="2DECA2A0" w14:textId="77777777" w:rsidR="005A1D78" w:rsidRDefault="000111A0">
      <w:pPr>
        <w:numPr>
          <w:ilvl w:val="0"/>
          <w:numId w:val="1"/>
        </w:numPr>
      </w:pPr>
      <w:r>
        <w:rPr>
          <w:color w:val="000000"/>
        </w:rPr>
        <w:t xml:space="preserve">Koji bi postupak potvrdio riječi o praštanju? </w:t>
      </w:r>
      <w:r>
        <w:rPr>
          <w:color w:val="6B6B6B"/>
          <w:sz w:val="18"/>
        </w:rPr>
        <w:t>(Primjerice: prestati širiti uvredu, ispričati se, popraviti štetu i biti spreman na pomirenje.)</w:t>
      </w:r>
    </w:p>
    <w:p w14:paraId="0F49AE68" w14:textId="77777777" w:rsidR="005A1D78" w:rsidRDefault="000111A0">
      <w:pPr>
        <w:keepNext/>
        <w:spacing w:before="200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4"/>
        <w:gridCol w:w="5523"/>
      </w:tblGrid>
      <w:tr w:rsidR="005A1D78" w14:paraId="2417B65A" w14:textId="77777777">
        <w:trPr>
          <w:cantSplit/>
          <w:jc w:val="center"/>
        </w:trPr>
        <w:tc>
          <w:tcPr>
            <w:tcW w:w="4819" w:type="dxa"/>
            <w:shd w:val="clear" w:color="auto" w:fill="4472C4"/>
            <w:vAlign w:val="center"/>
          </w:tcPr>
          <w:p w14:paraId="18B47ECF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IZGOVORENA PORUKA</w:t>
            </w:r>
          </w:p>
        </w:tc>
        <w:tc>
          <w:tcPr>
            <w:tcW w:w="5528" w:type="dxa"/>
            <w:shd w:val="clear" w:color="auto" w:fill="4472C4"/>
            <w:vAlign w:val="center"/>
          </w:tcPr>
          <w:p w14:paraId="5F71996C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POSTUPAK KOJI JE POTVRĐUJE</w:t>
            </w:r>
          </w:p>
        </w:tc>
      </w:tr>
      <w:tr w:rsidR="005A1D78" w14:paraId="5860ABAB" w14:textId="77777777">
        <w:trPr>
          <w:cantSplit/>
          <w:trHeight w:val="822"/>
          <w:jc w:val="center"/>
        </w:trPr>
        <w:tc>
          <w:tcPr>
            <w:tcW w:w="4819" w:type="dxa"/>
            <w:vAlign w:val="center"/>
          </w:tcPr>
          <w:p w14:paraId="3CBB66AC" w14:textId="77777777" w:rsidR="005A1D78" w:rsidRDefault="000111A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</w:t>
            </w:r>
          </w:p>
        </w:tc>
        <w:tc>
          <w:tcPr>
            <w:tcW w:w="5528" w:type="dxa"/>
            <w:vAlign w:val="center"/>
          </w:tcPr>
          <w:p w14:paraId="7C5EB55D" w14:textId="77777777" w:rsidR="005A1D78" w:rsidRDefault="000111A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</w:t>
            </w:r>
          </w:p>
        </w:tc>
      </w:tr>
    </w:tbl>
    <w:p w14:paraId="04A5EE49" w14:textId="77777777" w:rsidR="005A1D78" w:rsidRDefault="000111A0" w:rsidP="004C3C42">
      <w:pPr>
        <w:widowControl w:val="0"/>
        <w:spacing w:before="160"/>
      </w:pPr>
      <w:r>
        <w:rPr>
          <w:b/>
          <w:color w:val="C96A00"/>
          <w:sz w:val="26"/>
        </w:rPr>
        <w:t>Aktivnost 7: Prepoznaj Božju prisutnost</w:t>
      </w:r>
      <w:r>
        <w:rPr>
          <w:i/>
          <w:color w:val="6B6B6B"/>
          <w:sz w:val="20"/>
        </w:rPr>
        <w:t xml:space="preserve"> (zajednički rad – tumačenje poučne priče, 7 minuta)</w:t>
      </w:r>
    </w:p>
    <w:p w14:paraId="6CB31A25" w14:textId="77777777" w:rsidR="005A1D78" w:rsidRDefault="000111A0" w:rsidP="004C3C42">
      <w:pPr>
        <w:widowControl w:val="0"/>
        <w:rPr>
          <w:color w:val="000000"/>
        </w:rPr>
      </w:pPr>
      <w:r>
        <w:rPr>
          <w:color w:val="000000"/>
        </w:rPr>
        <w:t>Učenici će pročitati priču. Odvojit će doslovni pokus sa soli od poruke koju priča prenosi o prepoznavanju Božje prisutnosti.</w:t>
      </w:r>
    </w:p>
    <w:p w14:paraId="48BEA716" w14:textId="77777777" w:rsidR="00C44A2C" w:rsidRDefault="00C44A2C" w:rsidP="00C44A2C">
      <w:pPr>
        <w:keepNext/>
      </w:pPr>
      <w:r>
        <w:rPr>
          <w:color w:val="6B6B6B"/>
          <w:sz w:val="20"/>
        </w:rPr>
        <w:t>Moguće rješenje: Usporedba: ne vidim kristale, ali opažam učinak. Poruka: vjernik traži znakove Božje blizine u objavi, molitvi, stvorenome svijetu i ljubavi. Granica: Bog nije materijalna tvar poput soli.</w:t>
      </w:r>
    </w:p>
    <w:p w14:paraId="4874ED41" w14:textId="77777777" w:rsidR="00C44A2C" w:rsidRDefault="00C44A2C" w:rsidP="004C3C42">
      <w:pPr>
        <w:widowControl w:val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1D78" w14:paraId="25730CDF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2DFEDD0D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lastRenderedPageBreak/>
              <w:t>PREPOZNAJ BOŽJU PRISUTNOST</w:t>
            </w:r>
          </w:p>
        </w:tc>
      </w:tr>
      <w:tr w:rsidR="005A1D78" w14:paraId="0160CFE5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49C195FC" w14:textId="77777777" w:rsidR="005A1D78" w:rsidRDefault="000111A0" w:rsidP="004C3C42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Reče mudrac svojemu duhovnom sinu: »Stavi ovu sol u vodu i dođi sutra ponovno k meni!«</w:t>
            </w:r>
            <w:r>
              <w:rPr>
                <w:color w:val="000000"/>
                <w:sz w:val="40"/>
              </w:rPr>
              <w:br/>
              <w:t>Mladić učini tako. Sljedećega dana reče mu duhovni otac:</w:t>
            </w:r>
            <w:r>
              <w:rPr>
                <w:color w:val="000000"/>
                <w:sz w:val="40"/>
              </w:rPr>
              <w:br/>
              <w:t>»Donesi mi sol koju si jučer stavio u vodu!«</w:t>
            </w:r>
            <w:r>
              <w:rPr>
                <w:color w:val="000000"/>
                <w:sz w:val="40"/>
              </w:rPr>
              <w:br/>
              <w:t>»Ne mogu je sada naći«, odgovori učenik, »rastopila se.«</w:t>
            </w:r>
            <w:r>
              <w:rPr>
                <w:color w:val="000000"/>
                <w:sz w:val="40"/>
              </w:rPr>
              <w:br/>
              <w:t>»Kušaj vodu s ove strane posude«, reče mudrac, »kakvog je okusa?«</w:t>
            </w:r>
            <w:r>
              <w:rPr>
                <w:color w:val="000000"/>
                <w:sz w:val="40"/>
              </w:rPr>
              <w:br/>
              <w:t>»Slana je«, odgovori mladić.</w:t>
            </w:r>
            <w:r>
              <w:rPr>
                <w:color w:val="000000"/>
                <w:sz w:val="40"/>
              </w:rPr>
              <w:br/>
              <w:t>»Popij jedan gutljaj iz sredine! Kakvog je okusa?«</w:t>
            </w:r>
            <w:r>
              <w:rPr>
                <w:color w:val="000000"/>
                <w:sz w:val="40"/>
              </w:rPr>
              <w:br/>
              <w:t>»Slana je.«</w:t>
            </w:r>
            <w:r>
              <w:rPr>
                <w:color w:val="000000"/>
                <w:sz w:val="40"/>
              </w:rPr>
              <w:br/>
              <w:t>»Kušaj sada s druge strane posude. Kakvog je okusa?«</w:t>
            </w:r>
            <w:r>
              <w:rPr>
                <w:color w:val="000000"/>
                <w:sz w:val="40"/>
              </w:rPr>
              <w:br/>
              <w:t>»Slana je.«</w:t>
            </w:r>
            <w:r>
              <w:rPr>
                <w:color w:val="000000"/>
                <w:sz w:val="40"/>
              </w:rPr>
              <w:br/>
              <w:t>»Prolij sada vodu!« reče mu starac.</w:t>
            </w:r>
            <w:r>
              <w:rPr>
                <w:color w:val="000000"/>
                <w:sz w:val="40"/>
              </w:rPr>
              <w:br/>
              <w:t>Učenik napravi kako mu je rečeno i vidje nakon nekog vremena da je voda isparila a da se sol ponovno pojavljuje. Tada reče mudrac: »Boga katkad ne možeš prepoznati, ali u stvarnosti, On je uvijek tu.«</w:t>
            </w:r>
          </w:p>
          <w:p w14:paraId="22A3CF9F" w14:textId="77777777" w:rsidR="005A1D78" w:rsidRDefault="000111A0">
            <w:pPr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nepoznat autor; priča u udžbeniku, str. 33.</w:t>
            </w:r>
          </w:p>
        </w:tc>
      </w:tr>
    </w:tbl>
    <w:p w14:paraId="7A144274" w14:textId="77777777" w:rsidR="005A1D78" w:rsidRDefault="005A1D78">
      <w:pPr>
        <w:keepNext/>
        <w:spacing w:after="120"/>
      </w:pPr>
    </w:p>
    <w:p w14:paraId="76465A2B" w14:textId="77777777" w:rsidR="005A1D78" w:rsidRDefault="000111A0">
      <w:pPr>
        <w:keepNext/>
      </w:pPr>
      <w:r>
        <w:rPr>
          <w:color w:val="000000"/>
        </w:rPr>
        <w:t>Razgovor</w:t>
      </w:r>
    </w:p>
    <w:p w14:paraId="03FE1CEF" w14:textId="77777777" w:rsidR="005A1D78" w:rsidRDefault="000111A0">
      <w:pPr>
        <w:numPr>
          <w:ilvl w:val="0"/>
          <w:numId w:val="1"/>
        </w:numPr>
      </w:pPr>
      <w:r>
        <w:rPr>
          <w:color w:val="000000"/>
        </w:rPr>
        <w:t xml:space="preserve">Što mladić ne vidi, a ipak prepoznaje po učinku? </w:t>
      </w:r>
      <w:r>
        <w:rPr>
          <w:color w:val="6B6B6B"/>
          <w:sz w:val="18"/>
        </w:rPr>
        <w:t>(Otopljenu sol ne vidi kao kristale, ali prepoznaje slan okus.)</w:t>
      </w:r>
    </w:p>
    <w:p w14:paraId="46A8B34C" w14:textId="77777777" w:rsidR="005A1D78" w:rsidRDefault="000111A0">
      <w:pPr>
        <w:numPr>
          <w:ilvl w:val="0"/>
          <w:numId w:val="1"/>
        </w:numPr>
      </w:pPr>
      <w:r>
        <w:rPr>
          <w:color w:val="000000"/>
        </w:rPr>
        <w:t xml:space="preserve">Koju poruku priča želi prenijeti? </w:t>
      </w:r>
      <w:r>
        <w:rPr>
          <w:color w:val="6B6B6B"/>
          <w:sz w:val="18"/>
        </w:rPr>
        <w:t>(Da ono što nije neposredno vidljivo ne mora biti odsutno te da vjernik uči prepoznavati Božju blizinu.)</w:t>
      </w:r>
    </w:p>
    <w:p w14:paraId="50F34679" w14:textId="77777777" w:rsidR="005A1D78" w:rsidRDefault="000111A0">
      <w:pPr>
        <w:numPr>
          <w:ilvl w:val="0"/>
          <w:numId w:val="1"/>
        </w:numPr>
      </w:pPr>
      <w:r>
        <w:rPr>
          <w:color w:val="000000"/>
        </w:rPr>
        <w:t xml:space="preserve">Zašto ova usporedba nije znanstveni dokaz Boga? </w:t>
      </w:r>
      <w:r>
        <w:rPr>
          <w:color w:val="6B6B6B"/>
          <w:sz w:val="18"/>
        </w:rPr>
        <w:t>(Sol je tvar koja se može mjeriti; Bog nije sastojak vode ni materijalni predmet. Priča slikovito otvara pitanje prisutnosti.)</w:t>
      </w:r>
    </w:p>
    <w:p w14:paraId="70985D36" w14:textId="77777777" w:rsidR="005A1D78" w:rsidRDefault="000111A0">
      <w:pPr>
        <w:keepNext/>
        <w:spacing w:before="200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5A1D78" w14:paraId="50CCB5D0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203CDF53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PORUKA PRIČE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5A502C9F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GRANICA USPOREDBE</w:t>
            </w:r>
          </w:p>
        </w:tc>
      </w:tr>
      <w:tr w:rsidR="005A1D78" w14:paraId="6A31ECA8" w14:textId="77777777">
        <w:trPr>
          <w:cantSplit/>
          <w:trHeight w:val="822"/>
          <w:jc w:val="center"/>
        </w:trPr>
        <w:tc>
          <w:tcPr>
            <w:tcW w:w="5173" w:type="dxa"/>
            <w:vAlign w:val="center"/>
          </w:tcPr>
          <w:p w14:paraId="5867D589" w14:textId="77777777" w:rsidR="005A1D78" w:rsidRDefault="000111A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  <w:tc>
          <w:tcPr>
            <w:tcW w:w="5173" w:type="dxa"/>
            <w:vAlign w:val="center"/>
          </w:tcPr>
          <w:p w14:paraId="2277D4F8" w14:textId="77777777" w:rsidR="005A1D78" w:rsidRDefault="000111A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712AAA52" w14:textId="77777777" w:rsidR="005A1D78" w:rsidRDefault="000111A0">
      <w:pPr>
        <w:keepNext/>
        <w:spacing w:before="160"/>
      </w:pPr>
      <w:r>
        <w:rPr>
          <w:b/>
          <w:color w:val="C96A00"/>
          <w:sz w:val="26"/>
        </w:rPr>
        <w:t>Aktivnost 8: Znak i život</w:t>
      </w:r>
      <w:r>
        <w:rPr>
          <w:i/>
          <w:color w:val="6B6B6B"/>
          <w:sz w:val="20"/>
        </w:rPr>
        <w:t xml:space="preserve"> (rad u skupinama – prosudba primjera, 7 minuta)</w:t>
      </w:r>
    </w:p>
    <w:p w14:paraId="0CD51177" w14:textId="77777777" w:rsidR="005A1D78" w:rsidRDefault="000111A0">
      <w:r>
        <w:rPr>
          <w:color w:val="000000"/>
        </w:rPr>
        <w:t>Učenici će u trima skupinama razmotriti po jednu situaciju. Odredit će što u njoj vrijedi sačuvati, koji raskorak postoji i koji bi postupak povezao vjeru i život. Svaka će skupina izreći jedan zaključak; prosuđivat će opisani postupak, a ne nečiju osobnu vjeru.</w:t>
      </w:r>
    </w:p>
    <w:p w14:paraId="650BB781" w14:textId="77777777" w:rsidR="005A1D78" w:rsidRDefault="000111A0">
      <w:pPr>
        <w:keepNext/>
      </w:pPr>
      <w:r>
        <w:rPr>
          <w:color w:val="6B6B6B"/>
          <w:sz w:val="20"/>
        </w:rPr>
        <w:lastRenderedPageBreak/>
        <w:t>Moguće rješenje: A: vjerski znak može biti vrijedan, ali ponižavanje mu proturječi – zaustaviti vrijeđanje i ispričati se. B: obiteljska tradicija može otvoriti put osobnoj vjeri – pitati o značenju blagdana i uključiti molitvu ili djelo ljubavi. C: molitva i trud pripadaju odgovornomu životu – prihvatiti pomoć i pripremiti se.</w:t>
      </w:r>
    </w:p>
    <w:p w14:paraId="0D8BAF53" w14:textId="77777777" w:rsidR="005A1D78" w:rsidRDefault="000111A0">
      <w:pPr>
        <w:keepNext/>
        <w:spacing w:before="200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7"/>
        <w:gridCol w:w="4390"/>
      </w:tblGrid>
      <w:tr w:rsidR="005A1D78" w14:paraId="7D33AB52" w14:textId="77777777">
        <w:trPr>
          <w:cantSplit/>
          <w:jc w:val="center"/>
        </w:trPr>
        <w:tc>
          <w:tcPr>
            <w:tcW w:w="5953" w:type="dxa"/>
            <w:shd w:val="clear" w:color="auto" w:fill="4472C4"/>
            <w:vAlign w:val="center"/>
          </w:tcPr>
          <w:p w14:paraId="42D1C65D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SITUACIJA</w:t>
            </w:r>
          </w:p>
        </w:tc>
        <w:tc>
          <w:tcPr>
            <w:tcW w:w="4394" w:type="dxa"/>
            <w:shd w:val="clear" w:color="auto" w:fill="4472C4"/>
            <w:vAlign w:val="center"/>
          </w:tcPr>
          <w:p w14:paraId="04B3B501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PRIJEDLOG PROMJENE</w:t>
            </w:r>
          </w:p>
        </w:tc>
      </w:tr>
      <w:tr w:rsidR="005A1D78" w14:paraId="21F6E627" w14:textId="77777777">
        <w:trPr>
          <w:cantSplit/>
          <w:trHeight w:val="822"/>
          <w:jc w:val="center"/>
        </w:trPr>
        <w:tc>
          <w:tcPr>
            <w:tcW w:w="5953" w:type="dxa"/>
          </w:tcPr>
          <w:p w14:paraId="42405F53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A. Mladić nosi križ, a u grupi ponižava druge.</w:t>
            </w:r>
          </w:p>
        </w:tc>
        <w:tc>
          <w:tcPr>
            <w:tcW w:w="4394" w:type="dxa"/>
            <w:vAlign w:val="center"/>
          </w:tcPr>
          <w:p w14:paraId="3A95DAC7" w14:textId="77777777" w:rsidR="005A1D78" w:rsidRDefault="000111A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</w:t>
            </w:r>
          </w:p>
        </w:tc>
      </w:tr>
      <w:tr w:rsidR="005A1D78" w14:paraId="6C75A7F5" w14:textId="77777777">
        <w:trPr>
          <w:cantSplit/>
          <w:trHeight w:val="822"/>
          <w:jc w:val="center"/>
        </w:trPr>
        <w:tc>
          <w:tcPr>
            <w:tcW w:w="5953" w:type="dxa"/>
            <w:shd w:val="clear" w:color="auto" w:fill="F7FBF7"/>
          </w:tcPr>
          <w:p w14:paraId="17E82230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B. Obitelj slavi blagdan, ali nitko ne zna njegovo značenje.</w:t>
            </w:r>
          </w:p>
        </w:tc>
        <w:tc>
          <w:tcPr>
            <w:tcW w:w="4394" w:type="dxa"/>
            <w:shd w:val="clear" w:color="auto" w:fill="F7FBF7"/>
            <w:vAlign w:val="center"/>
          </w:tcPr>
          <w:p w14:paraId="3F7451DF" w14:textId="77777777" w:rsidR="005A1D78" w:rsidRDefault="000111A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</w:t>
            </w:r>
          </w:p>
        </w:tc>
      </w:tr>
      <w:tr w:rsidR="005A1D78" w14:paraId="02C669EA" w14:textId="77777777">
        <w:trPr>
          <w:cantSplit/>
          <w:trHeight w:val="822"/>
          <w:jc w:val="center"/>
        </w:trPr>
        <w:tc>
          <w:tcPr>
            <w:tcW w:w="5953" w:type="dxa"/>
          </w:tcPr>
          <w:p w14:paraId="78B95AEF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C. Učenica moli za uspjeh, ali odbija učiti i prihvatiti pomoć.</w:t>
            </w:r>
          </w:p>
        </w:tc>
        <w:tc>
          <w:tcPr>
            <w:tcW w:w="4394" w:type="dxa"/>
            <w:vAlign w:val="center"/>
          </w:tcPr>
          <w:p w14:paraId="79E2899E" w14:textId="77777777" w:rsidR="005A1D78" w:rsidRDefault="000111A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</w:t>
            </w:r>
          </w:p>
        </w:tc>
      </w:tr>
    </w:tbl>
    <w:p w14:paraId="11411E59" w14:textId="77777777" w:rsidR="005A1D78" w:rsidRDefault="000111A0">
      <w:pPr>
        <w:keepNext/>
        <w:spacing w:before="160"/>
      </w:pPr>
      <w:r>
        <w:rPr>
          <w:b/>
          <w:color w:val="C96A00"/>
          <w:sz w:val="26"/>
        </w:rPr>
        <w:t>Aktivnost 9: Tvrdnja pod provjerom</w:t>
      </w:r>
      <w:r>
        <w:rPr>
          <w:i/>
          <w:color w:val="6B6B6B"/>
          <w:sz w:val="20"/>
        </w:rPr>
        <w:t xml:space="preserve"> (rad u paru – argumentiranje, 5 minuta)</w:t>
      </w:r>
    </w:p>
    <w:p w14:paraId="0A35F1FC" w14:textId="77777777" w:rsidR="005A1D78" w:rsidRDefault="000111A0">
      <w:r>
        <w:rPr>
          <w:color w:val="000000"/>
        </w:rPr>
        <w:t>Učenici će odabrati jednu tvrdnju i ispraviti je pomoću glavnoga teksta. Zapisat će razlog koji pokazuje zašto je ispravak važan.</w:t>
      </w:r>
    </w:p>
    <w:p w14:paraId="5291061F" w14:textId="77777777" w:rsidR="005A1D78" w:rsidRDefault="000111A0">
      <w:pPr>
        <w:keepNext/>
      </w:pPr>
      <w:r>
        <w:rPr>
          <w:color w:val="6B6B6B"/>
          <w:sz w:val="20"/>
        </w:rPr>
        <w:t>Moguće rješenje: Vjera uključuje cijelu osobu i konkretan život, ne samo osjećaj. Religija nije samo običaj, nego uključuje vjerovanja, moral i odnos prema svetomu. Pitanja mogu biti dio iskrenoga traženja i rasta u vjeri.</w:t>
      </w:r>
    </w:p>
    <w:p w14:paraId="20A4A83C" w14:textId="77777777" w:rsidR="005A1D78" w:rsidRDefault="000111A0">
      <w:pPr>
        <w:keepNext/>
        <w:spacing w:before="200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5A1D78" w14:paraId="2EAE8FEE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67D6B885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TVRDNJA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3371C565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ISPRAVAK I RAZLOG</w:t>
            </w:r>
          </w:p>
        </w:tc>
      </w:tr>
      <w:tr w:rsidR="005A1D78" w14:paraId="0ECA45D3" w14:textId="77777777">
        <w:trPr>
          <w:cantSplit/>
          <w:trHeight w:val="822"/>
          <w:jc w:val="center"/>
        </w:trPr>
        <w:tc>
          <w:tcPr>
            <w:tcW w:w="5173" w:type="dxa"/>
          </w:tcPr>
          <w:p w14:paraId="79D467F0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„Vjera je samo osjećaj.“</w:t>
            </w:r>
            <w:r>
              <w:rPr>
                <w:color w:val="000000"/>
                <w:sz w:val="40"/>
              </w:rPr>
              <w:br/>
              <w:t>ILI</w:t>
            </w:r>
            <w:r>
              <w:rPr>
                <w:color w:val="000000"/>
                <w:sz w:val="40"/>
              </w:rPr>
              <w:br/>
              <w:t>„Religija je samo običaj.“</w:t>
            </w:r>
            <w:r>
              <w:rPr>
                <w:color w:val="000000"/>
                <w:sz w:val="40"/>
              </w:rPr>
              <w:br/>
              <w:t>ILI</w:t>
            </w:r>
            <w:r>
              <w:rPr>
                <w:color w:val="000000"/>
                <w:sz w:val="40"/>
              </w:rPr>
              <w:br/>
              <w:t>„Tko pita, ne vjeruje.“</w:t>
            </w:r>
          </w:p>
        </w:tc>
        <w:tc>
          <w:tcPr>
            <w:tcW w:w="5173" w:type="dxa"/>
            <w:vAlign w:val="center"/>
          </w:tcPr>
          <w:p w14:paraId="64A45128" w14:textId="77777777" w:rsidR="005A1D78" w:rsidRDefault="000111A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7A63A2CE" w14:textId="77777777" w:rsidR="005A1D78" w:rsidRDefault="000111A0" w:rsidP="00C44A2C">
      <w:pPr>
        <w:widowControl w:val="0"/>
        <w:spacing w:before="160"/>
      </w:pPr>
      <w:r>
        <w:rPr>
          <w:b/>
          <w:color w:val="C96A00"/>
          <w:sz w:val="26"/>
        </w:rPr>
        <w:t>Aktivnost 10: Zapišimo!</w:t>
      </w:r>
      <w:r>
        <w:rPr>
          <w:i/>
          <w:color w:val="6B6B6B"/>
          <w:sz w:val="20"/>
        </w:rPr>
        <w:t xml:space="preserve"> (individualni rad – sažimanje, 3 minute)</w:t>
      </w:r>
    </w:p>
    <w:p w14:paraId="5B69AFAC" w14:textId="77777777" w:rsidR="005A1D78" w:rsidRDefault="000111A0" w:rsidP="00C44A2C">
      <w:pPr>
        <w:widowControl w:val="0"/>
      </w:pPr>
      <w:r>
        <w:rPr>
          <w:color w:val="000000"/>
        </w:rPr>
        <w:t>Učenici će u bilježnicu prepisati i dopuniti sažetak. Ponuđene riječi upotrijebit će svaku jedanput: ljubavlju – smislu – odgovor – svetomu.</w:t>
      </w:r>
    </w:p>
    <w:p w14:paraId="00854203" w14:textId="77777777" w:rsidR="005A1D78" w:rsidRDefault="000111A0" w:rsidP="00C44A2C">
      <w:pPr>
        <w:widowControl w:val="0"/>
      </w:pPr>
      <w:r>
        <w:rPr>
          <w:color w:val="6B6B6B"/>
          <w:sz w:val="20"/>
        </w:rPr>
        <w:t>Moguće rješenje: Čovjek postavlja pitanja o smislu života i traži Boga. Religija izražava odnos prema svetomu kroz vjerovanja, moral, obrede i simbole. Vjera je Božji dar i slobodan osobni odgovor Bogu. Življena se vjera hrani molitvom, sakramentima i zajedništvom te djeluje ljubavlju.</w:t>
      </w:r>
    </w:p>
    <w:p w14:paraId="13422F7B" w14:textId="77777777" w:rsidR="005A1D78" w:rsidRDefault="000111A0">
      <w:pPr>
        <w:keepNext/>
        <w:spacing w:before="200"/>
      </w:pPr>
      <w:r>
        <w:rPr>
          <w:color w:val="000000"/>
        </w:rPr>
        <w:lastRenderedPageBreak/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1D78" w14:paraId="20B68778" w14:textId="77777777" w:rsidTr="00C44A2C">
        <w:trPr>
          <w:cantSplit/>
          <w:jc w:val="center"/>
        </w:trPr>
        <w:tc>
          <w:tcPr>
            <w:tcW w:w="10337" w:type="dxa"/>
            <w:shd w:val="clear" w:color="auto" w:fill="984806"/>
            <w:vAlign w:val="center"/>
          </w:tcPr>
          <w:p w14:paraId="6D24329C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OD RELIGIJE DO VJERE</w:t>
            </w:r>
          </w:p>
        </w:tc>
      </w:tr>
      <w:tr w:rsidR="005A1D78" w14:paraId="2D4C94A9" w14:textId="77777777" w:rsidTr="00226D07">
        <w:trPr>
          <w:cantSplit/>
          <w:trHeight w:val="4237"/>
          <w:jc w:val="center"/>
        </w:trPr>
        <w:tc>
          <w:tcPr>
            <w:tcW w:w="10337" w:type="dxa"/>
            <w:tcBorders>
              <w:bottom w:val="single" w:sz="4" w:space="0" w:color="000000"/>
            </w:tcBorders>
            <w:shd w:val="clear" w:color="auto" w:fill="EAF6EC"/>
          </w:tcPr>
          <w:p w14:paraId="6CFE59D3" w14:textId="1C94C570" w:rsidR="00C44A2C" w:rsidRPr="00C44A2C" w:rsidRDefault="00C44A2C" w:rsidP="00C44A2C">
            <w:pPr>
              <w:spacing w:before="65" w:after="65"/>
              <w:ind w:left="85" w:right="85"/>
              <w:jc w:val="center"/>
              <w:rPr>
                <w:color w:val="002060"/>
                <w:sz w:val="40"/>
              </w:rPr>
            </w:pPr>
            <w:r w:rsidRPr="00C44A2C">
              <w:rPr>
                <w:color w:val="002060"/>
                <w:sz w:val="40"/>
              </w:rPr>
              <w:t>ljubavlju – smislu – odgovor – svetomu</w:t>
            </w:r>
          </w:p>
          <w:p w14:paraId="4B6F724A" w14:textId="77777777" w:rsidR="00C44A2C" w:rsidRPr="00C44A2C" w:rsidRDefault="000111A0" w:rsidP="00C44A2C">
            <w:pPr>
              <w:spacing w:before="65" w:after="65"/>
              <w:ind w:left="85" w:right="85"/>
              <w:jc w:val="left"/>
              <w:rPr>
                <w:color w:val="002060"/>
                <w:sz w:val="40"/>
              </w:rPr>
            </w:pPr>
            <w:r>
              <w:rPr>
                <w:sz w:val="40"/>
              </w:rPr>
              <w:t xml:space="preserve">Čovjek postavlja pitanja o </w:t>
            </w:r>
            <w:r>
              <w:rPr>
                <w:sz w:val="24"/>
              </w:rPr>
              <w:t>________</w:t>
            </w:r>
            <w:r>
              <w:rPr>
                <w:sz w:val="40"/>
              </w:rPr>
              <w:t xml:space="preserve"> života i traži Boga.</w:t>
            </w:r>
          </w:p>
          <w:p w14:paraId="4C049694" w14:textId="77777777" w:rsidR="00C44A2C" w:rsidRPr="00C44A2C" w:rsidRDefault="00C44A2C" w:rsidP="00C44A2C">
            <w:pPr>
              <w:spacing w:before="65" w:after="65"/>
              <w:ind w:left="85" w:right="85"/>
              <w:jc w:val="left"/>
              <w:rPr>
                <w:color w:val="002060"/>
                <w:sz w:val="40"/>
              </w:rPr>
            </w:pPr>
            <w:r>
              <w:rPr>
                <w:sz w:val="40"/>
              </w:rPr>
              <w:t xml:space="preserve">Religija izražava odnos prema </w:t>
            </w:r>
            <w:r>
              <w:rPr>
                <w:sz w:val="24"/>
              </w:rPr>
              <w:t>________</w:t>
            </w:r>
            <w:r>
              <w:rPr>
                <w:sz w:val="40"/>
              </w:rPr>
              <w:t xml:space="preserve"> kroz vjerovanja, moral, obrede i simbole.</w:t>
            </w:r>
          </w:p>
          <w:p w14:paraId="1BB2A123" w14:textId="77777777" w:rsidR="00C44A2C" w:rsidRPr="00C44A2C" w:rsidRDefault="00C44A2C" w:rsidP="00C44A2C">
            <w:pPr>
              <w:spacing w:before="65" w:after="65"/>
              <w:ind w:left="85" w:right="85"/>
              <w:jc w:val="left"/>
              <w:rPr>
                <w:color w:val="002060"/>
                <w:sz w:val="40"/>
              </w:rPr>
            </w:pPr>
            <w:r>
              <w:rPr>
                <w:sz w:val="40"/>
              </w:rPr>
              <w:t xml:space="preserve">Vjera je Božji dar i slobodan osobni </w:t>
            </w:r>
            <w:r>
              <w:rPr>
                <w:sz w:val="24"/>
              </w:rPr>
              <w:t>________</w:t>
            </w:r>
            <w:r>
              <w:rPr>
                <w:sz w:val="40"/>
              </w:rPr>
              <w:t xml:space="preserve"> Bogu.</w:t>
            </w:r>
          </w:p>
          <w:p w14:paraId="1577BAF9" w14:textId="5DA1CE6E" w:rsidR="005A1D78" w:rsidRDefault="00C44A2C" w:rsidP="00C44A2C">
            <w:pPr>
              <w:spacing w:before="65" w:after="65"/>
              <w:ind w:left="85" w:right="85"/>
              <w:jc w:val="left"/>
            </w:pPr>
            <w:r>
              <w:rPr>
                <w:sz w:val="40"/>
              </w:rPr>
              <w:t xml:space="preserve">Življena se vjera hrani molitvom, sakramentima i zajedništvom te djeluje s </w:t>
            </w:r>
            <w:r>
              <w:rPr>
                <w:sz w:val="24"/>
              </w:rPr>
              <w:t>________</w:t>
            </w:r>
            <w:r>
              <w:rPr>
                <w:sz w:val="40"/>
              </w:rPr>
              <w:t>.</w:t>
            </w:r>
          </w:p>
        </w:tc>
      </w:tr>
    </w:tbl>
    <w:p w14:paraId="75F2BF51" w14:textId="77777777" w:rsidR="005A1D78" w:rsidRDefault="005A1D78" w:rsidP="00C44A2C"/>
    <w:p w14:paraId="7EDC37BD" w14:textId="77777777" w:rsidR="00C44A2C" w:rsidRDefault="00C44A2C" w:rsidP="00C44A2C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1D78" w14:paraId="7F78BE3C" w14:textId="77777777">
        <w:trPr>
          <w:cantSplit/>
          <w:jc w:val="center"/>
        </w:trPr>
        <w:tc>
          <w:tcPr>
            <w:tcW w:w="10346" w:type="dxa"/>
            <w:shd w:val="clear" w:color="auto" w:fill="00B050"/>
            <w:vAlign w:val="center"/>
          </w:tcPr>
          <w:p w14:paraId="7CA2753E" w14:textId="77777777" w:rsidR="005A1D78" w:rsidRDefault="000111A0">
            <w:pPr>
              <w:keepNext/>
              <w:spacing w:before="80"/>
              <w:ind w:left="85" w:right="85"/>
              <w:jc w:val="center"/>
            </w:pPr>
            <w:r>
              <w:rPr>
                <w:b/>
                <w:color w:val="FFFFFF"/>
                <w:sz w:val="32"/>
              </w:rPr>
              <w:t>III. ZAVRŠNI DIO – DJELUJ</w:t>
            </w:r>
            <w:r>
              <w:rPr>
                <w:color w:val="FFFFFF"/>
                <w:sz w:val="20"/>
              </w:rPr>
              <w:t xml:space="preserve">  (10 min)</w:t>
            </w:r>
          </w:p>
        </w:tc>
      </w:tr>
    </w:tbl>
    <w:p w14:paraId="56270798" w14:textId="77777777" w:rsidR="005A1D78" w:rsidRDefault="005A1D78">
      <w:pPr>
        <w:spacing w:after="120"/>
      </w:pPr>
    </w:p>
    <w:p w14:paraId="325B3F8A" w14:textId="77777777" w:rsidR="005A1D78" w:rsidRDefault="000111A0">
      <w:pPr>
        <w:keepNext/>
        <w:spacing w:before="160"/>
      </w:pPr>
      <w:r>
        <w:rPr>
          <w:b/>
          <w:color w:val="C96A00"/>
          <w:sz w:val="26"/>
        </w:rPr>
        <w:t>Aktualizacija:</w:t>
      </w:r>
    </w:p>
    <w:p w14:paraId="71A16B7E" w14:textId="77777777" w:rsidR="005A1D78" w:rsidRDefault="000111A0">
      <w:r>
        <w:rPr>
          <w:color w:val="000000"/>
        </w:rPr>
        <w:t>Učenici će odabrati jedan konkretan korak kojim će povezati vjeru i život: iskrenije moliti, pitati o značenju nekoga obreda, popraviti odnos ili pomoći osobi u potrebi. Primjer će moći navesti i za zamišljenu osobu, bez iznošenja privatnih iskustava.</w:t>
      </w:r>
    </w:p>
    <w:p w14:paraId="58A5C339" w14:textId="77777777" w:rsidR="005A1D78" w:rsidRDefault="000111A0">
      <w:pPr>
        <w:keepNext/>
        <w:spacing w:before="160"/>
      </w:pPr>
      <w:r>
        <w:rPr>
          <w:b/>
          <w:color w:val="C96A00"/>
          <w:sz w:val="26"/>
        </w:rPr>
        <w:t>Sinteza:</w:t>
      </w:r>
    </w:p>
    <w:p w14:paraId="6A3F44AF" w14:textId="77777777" w:rsidR="005A1D78" w:rsidRDefault="000111A0">
      <w:r>
        <w:rPr>
          <w:color w:val="000000"/>
        </w:rPr>
        <w:t>Učenici će se vratiti središnjem pitanju i početnoj tvrdnji o vanjskim znakovima. U jednoj će rečenici povezati čovjekovo traženje, Božji dar i osobni odgovor. Obrazložit će ostaju li pri početnom stavu ili ga mijenjaju.</w:t>
      </w:r>
    </w:p>
    <w:p w14:paraId="183AEBC2" w14:textId="77777777" w:rsidR="005A1D78" w:rsidRDefault="000111A0">
      <w:pPr>
        <w:keepNext/>
        <w:rPr>
          <w:color w:val="6B6B6B"/>
          <w:sz w:val="20"/>
        </w:rPr>
      </w:pPr>
      <w:r>
        <w:rPr>
          <w:color w:val="6B6B6B"/>
          <w:sz w:val="20"/>
        </w:rPr>
        <w:t>Moguće rješenje: Čovjek traži smisao i Boga, a na Božju objavu odgovara vjerom koju živi u molitvi, zajednici, sakramentima i ljubavi.</w:t>
      </w:r>
    </w:p>
    <w:p w14:paraId="5EE79629" w14:textId="77777777" w:rsidR="00C44A2C" w:rsidRDefault="00C44A2C">
      <w:pPr>
        <w:keepNext/>
        <w:rPr>
          <w:color w:val="6B6B6B"/>
          <w:sz w:val="20"/>
        </w:rPr>
      </w:pPr>
    </w:p>
    <w:p w14:paraId="74739536" w14:textId="77777777" w:rsidR="00C44A2C" w:rsidRDefault="00C44A2C" w:rsidP="00C44A2C">
      <w:pPr>
        <w:spacing w:after="0"/>
        <w:jc w:val="center"/>
        <w:rPr>
          <w:b/>
          <w:color w:val="166534"/>
          <w:sz w:val="40"/>
        </w:rPr>
      </w:pPr>
      <w:r>
        <w:rPr>
          <w:b/>
          <w:color w:val="166534"/>
          <w:sz w:val="40"/>
        </w:rPr>
        <w:t>Kako religioznost postaje osobna i življena vjera?</w:t>
      </w:r>
    </w:p>
    <w:p w14:paraId="7F8DFE08" w14:textId="0E0C30F8" w:rsidR="00C44A2C" w:rsidRPr="00C44A2C" w:rsidRDefault="00C44A2C" w:rsidP="00C44A2C">
      <w:pPr>
        <w:spacing w:after="0"/>
        <w:rPr>
          <w:bCs/>
          <w:color w:val="4A442A" w:themeColor="background2" w:themeShade="40"/>
          <w:sz w:val="40"/>
        </w:rPr>
      </w:pPr>
      <w:r w:rsidRPr="00C44A2C">
        <w:rPr>
          <w:bCs/>
          <w:color w:val="4A442A" w:themeColor="background2" w:themeShade="40"/>
          <w:sz w:val="40"/>
        </w:rPr>
        <w:t>U jednoj će rečenici povezati čovjekovo traženje, Božji dar i osobni odgovor.</w:t>
      </w:r>
    </w:p>
    <w:p w14:paraId="2D8C24FC" w14:textId="77777777" w:rsidR="00C44A2C" w:rsidRDefault="00C44A2C">
      <w:pPr>
        <w:keepNext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1D78" w14:paraId="06B0FE13" w14:textId="77777777">
        <w:trPr>
          <w:cantSplit/>
          <w:jc w:val="center"/>
        </w:trPr>
        <w:tc>
          <w:tcPr>
            <w:tcW w:w="10346" w:type="dxa"/>
            <w:shd w:val="clear" w:color="auto" w:fill="F2F8F3"/>
          </w:tcPr>
          <w:p w14:paraId="27732075" w14:textId="4F8533A9" w:rsidR="005A1D78" w:rsidRDefault="00C44A2C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Zaključak vjeroučitelja:</w:t>
            </w:r>
            <w:r>
              <w:t xml:space="preserve"> </w:t>
            </w:r>
            <w:r w:rsidR="000111A0">
              <w:rPr>
                <w:color w:val="000000"/>
              </w:rPr>
              <w:t>Religioznost pokazuje čovjekovu otvorenost prema Bogu i konačnom smislu. Religija daje zajedničke izraze toga odnosa, a kršćanska je vjera Božji dar i slobodan osobni odgovor na njegovu objavu u Isusu Kristu. Obredi, sakramenti i vjerski znakovi pripadaju životu vjere; ne zamjenjuju osobno prianjanje uz Boga. Življena vjera povezuje ono što ispovijedamo s molitvom, zajedništvom i ljubavlju prema bližnjima.</w:t>
            </w:r>
          </w:p>
        </w:tc>
      </w:tr>
    </w:tbl>
    <w:p w14:paraId="4F0FE303" w14:textId="77777777" w:rsidR="005A1D78" w:rsidRDefault="005A1D78">
      <w:pPr>
        <w:spacing w:after="120"/>
      </w:pPr>
    </w:p>
    <w:p w14:paraId="2F84C833" w14:textId="77777777" w:rsidR="005A1D78" w:rsidRDefault="000111A0" w:rsidP="00047203">
      <w:pPr>
        <w:widowControl w:val="0"/>
        <w:spacing w:before="160"/>
      </w:pPr>
      <w:r>
        <w:rPr>
          <w:b/>
          <w:color w:val="C96A00"/>
          <w:sz w:val="26"/>
        </w:rPr>
        <w:t>Formativna provjera:</w:t>
      </w:r>
      <w:r>
        <w:rPr>
          <w:i/>
          <w:color w:val="6B6B6B"/>
          <w:sz w:val="20"/>
        </w:rPr>
        <w:t xml:space="preserve"> (individualni rad – ispravak i primjena, 3 minute)</w:t>
      </w:r>
    </w:p>
    <w:p w14:paraId="14012BC4" w14:textId="77777777" w:rsidR="005A1D78" w:rsidRDefault="000111A0" w:rsidP="00047203">
      <w:pPr>
        <w:widowControl w:val="0"/>
      </w:pPr>
      <w:r>
        <w:rPr>
          <w:color w:val="000000"/>
        </w:rPr>
        <w:t>Učenici će kratko odgovoriti na tri zadatka u predlošku ili bilježnici. Vjeroučitelj će zatražiti nekoliko odgovora i po potrebi razjasniti pojam religioznosti ili odnos vjere i religije.</w:t>
      </w:r>
    </w:p>
    <w:p w14:paraId="0BF8AC83" w14:textId="77777777" w:rsidR="005A1D78" w:rsidRDefault="000111A0" w:rsidP="00047203">
      <w:pPr>
        <w:widowControl w:val="0"/>
      </w:pPr>
      <w:r>
        <w:rPr>
          <w:color w:val="6B6B6B"/>
          <w:sz w:val="20"/>
        </w:rPr>
        <w:t>Moguće rješenje: 1. Primjer: Zašto živimo? Što je konačni smisao života? 2. Molitvom, razmišljanjem, čitanjem Pisma, u prirodi ili zajednici. 3. Vjera uključuje povjerenje u Boga i život u skladu s njim; primjer je molitva povezana s praštanjem i pomaganjem.</w:t>
      </w:r>
    </w:p>
    <w:p w14:paraId="5DFEDACE" w14:textId="77777777" w:rsidR="005A1D78" w:rsidRDefault="000111A0">
      <w:pPr>
        <w:keepNext/>
        <w:spacing w:before="200"/>
      </w:pPr>
      <w:r>
        <w:rPr>
          <w:color w:val="000000"/>
        </w:rPr>
        <w:lastRenderedPageBreak/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7"/>
        <w:gridCol w:w="4220"/>
      </w:tblGrid>
      <w:tr w:rsidR="005A1D78" w14:paraId="0940534C" w14:textId="77777777">
        <w:trPr>
          <w:cantSplit/>
          <w:jc w:val="center"/>
        </w:trPr>
        <w:tc>
          <w:tcPr>
            <w:tcW w:w="6123" w:type="dxa"/>
            <w:shd w:val="clear" w:color="auto" w:fill="4472C4"/>
            <w:vAlign w:val="center"/>
          </w:tcPr>
          <w:p w14:paraId="151CFA0A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PROVJERIMO RAZUMIJEVANJE</w:t>
            </w:r>
          </w:p>
        </w:tc>
        <w:tc>
          <w:tcPr>
            <w:tcW w:w="4224" w:type="dxa"/>
            <w:shd w:val="clear" w:color="auto" w:fill="4472C4"/>
            <w:vAlign w:val="center"/>
          </w:tcPr>
          <w:p w14:paraId="13B10603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ODGOVOR</w:t>
            </w:r>
          </w:p>
        </w:tc>
      </w:tr>
      <w:tr w:rsidR="005A1D78" w14:paraId="0DF1D6FD" w14:textId="77777777">
        <w:trPr>
          <w:cantSplit/>
          <w:trHeight w:val="822"/>
          <w:jc w:val="center"/>
        </w:trPr>
        <w:tc>
          <w:tcPr>
            <w:tcW w:w="6123" w:type="dxa"/>
          </w:tcPr>
          <w:p w14:paraId="03C8328D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1. Navedite jedno temeljno pitanje na koje religija traži odgovor.</w:t>
            </w:r>
          </w:p>
        </w:tc>
        <w:tc>
          <w:tcPr>
            <w:tcW w:w="4224" w:type="dxa"/>
            <w:vAlign w:val="center"/>
          </w:tcPr>
          <w:p w14:paraId="3247F795" w14:textId="77777777" w:rsidR="005A1D78" w:rsidRDefault="000111A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</w:t>
            </w:r>
          </w:p>
        </w:tc>
      </w:tr>
      <w:tr w:rsidR="005A1D78" w14:paraId="26C557C8" w14:textId="77777777">
        <w:trPr>
          <w:cantSplit/>
          <w:trHeight w:val="822"/>
          <w:jc w:val="center"/>
        </w:trPr>
        <w:tc>
          <w:tcPr>
            <w:tcW w:w="6123" w:type="dxa"/>
            <w:shd w:val="clear" w:color="auto" w:fill="F7FBF7"/>
          </w:tcPr>
          <w:p w14:paraId="11D162CF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2. Navedite dva načina traženja Boga.</w:t>
            </w:r>
          </w:p>
        </w:tc>
        <w:tc>
          <w:tcPr>
            <w:tcW w:w="4224" w:type="dxa"/>
            <w:shd w:val="clear" w:color="auto" w:fill="F7FBF7"/>
            <w:vAlign w:val="center"/>
          </w:tcPr>
          <w:p w14:paraId="28C849D6" w14:textId="77777777" w:rsidR="005A1D78" w:rsidRDefault="000111A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</w:t>
            </w:r>
          </w:p>
        </w:tc>
      </w:tr>
      <w:tr w:rsidR="005A1D78" w14:paraId="5B20238B" w14:textId="77777777">
        <w:trPr>
          <w:cantSplit/>
          <w:trHeight w:val="822"/>
          <w:jc w:val="center"/>
        </w:trPr>
        <w:tc>
          <w:tcPr>
            <w:tcW w:w="6123" w:type="dxa"/>
          </w:tcPr>
          <w:p w14:paraId="7BC5609B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3. Ispravite: „Vjerovati znači samo nositi vjerski znak.“ Dodajte primjer.</w:t>
            </w:r>
          </w:p>
        </w:tc>
        <w:tc>
          <w:tcPr>
            <w:tcW w:w="4224" w:type="dxa"/>
            <w:vAlign w:val="center"/>
          </w:tcPr>
          <w:p w14:paraId="5E18090D" w14:textId="77777777" w:rsidR="005A1D78" w:rsidRDefault="000111A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</w:t>
            </w:r>
          </w:p>
        </w:tc>
      </w:tr>
    </w:tbl>
    <w:p w14:paraId="5B6CECB2" w14:textId="77777777" w:rsidR="005A1D78" w:rsidRDefault="000111A0">
      <w:pPr>
        <w:keepNext/>
        <w:spacing w:before="160"/>
      </w:pPr>
      <w:r>
        <w:rPr>
          <w:b/>
          <w:color w:val="C96A00"/>
          <w:sz w:val="26"/>
        </w:rPr>
        <w:t>Samovrednovanje:</w:t>
      </w:r>
      <w:r>
        <w:rPr>
          <w:i/>
          <w:color w:val="6B6B6B"/>
          <w:sz w:val="20"/>
        </w:rPr>
        <w:t xml:space="preserve"> (individualni rad, 1 minuta)</w:t>
      </w:r>
    </w:p>
    <w:p w14:paraId="7CC14426" w14:textId="77777777" w:rsidR="005A1D78" w:rsidRDefault="000111A0">
      <w:pPr>
        <w:rPr>
          <w:color w:val="000000"/>
        </w:rPr>
      </w:pPr>
      <w:r>
        <w:rPr>
          <w:color w:val="000000"/>
        </w:rPr>
        <w:t>Učenici će u bilježnicu zapisati jednu od oznaka uz svaku tvrdnju: S – samostalno; P – uz poticaj; J – još trebam objašnjenje. Uz jedno J ili P navest će što trebaju razjasniti.</w:t>
      </w:r>
    </w:p>
    <w:p w14:paraId="53583291" w14:textId="77777777" w:rsidR="00C44A2C" w:rsidRDefault="00C44A2C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1D78" w14:paraId="14F71AC2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1D605DB1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Objašnjavamo zašto čovjek traži Boga.  S / P / J</w:t>
            </w:r>
            <w:r>
              <w:rPr>
                <w:color w:val="000000"/>
                <w:sz w:val="40"/>
              </w:rPr>
              <w:br/>
              <w:t>Razlikujemo religiju i vjeru.  S / P / J</w:t>
            </w:r>
            <w:r>
              <w:rPr>
                <w:color w:val="000000"/>
                <w:sz w:val="40"/>
              </w:rPr>
              <w:br/>
              <w:t>Povezujemo vjeru s konkretnim postupkom.  S / P / J</w:t>
            </w:r>
          </w:p>
        </w:tc>
      </w:tr>
    </w:tbl>
    <w:p w14:paraId="76500321" w14:textId="77777777" w:rsidR="005A1D78" w:rsidRDefault="000111A0">
      <w:pPr>
        <w:keepNext/>
        <w:spacing w:before="160"/>
      </w:pPr>
      <w:r>
        <w:rPr>
          <w:b/>
          <w:color w:val="C96A00"/>
          <w:sz w:val="26"/>
        </w:rPr>
        <w:t>Domaća zadaća:</w:t>
      </w:r>
    </w:p>
    <w:p w14:paraId="7695025E" w14:textId="77777777" w:rsidR="005A1D78" w:rsidRDefault="000111A0">
      <w:r>
        <w:rPr>
          <w:color w:val="000000"/>
        </w:rPr>
        <w:t>Učenici će riješiti ili dovršiti zadatke u RB, str. 22–23.</w:t>
      </w:r>
    </w:p>
    <w:p w14:paraId="4D88DA3E" w14:textId="77777777" w:rsidR="005A1D78" w:rsidRDefault="000111A0">
      <w:r>
        <w:rPr>
          <w:color w:val="000000"/>
        </w:rPr>
        <w:t>Ili:</w:t>
      </w:r>
    </w:p>
    <w:p w14:paraId="16294D60" w14:textId="77777777" w:rsidR="005A1D78" w:rsidRDefault="000111A0">
      <w:r>
        <w:rPr>
          <w:color w:val="000000"/>
        </w:rPr>
        <w:t>Učenici će u bilježnicu napisati jedno veliko životno pitanje, dva načina na koja ljudi traže odgovor i jedan primjer kako se vjera može pokazati u svakodnevnom postupku. Napisat će ukupno četiri do pet rečenica.</w:t>
      </w:r>
    </w:p>
    <w:p w14:paraId="498A0EFA" w14:textId="77777777" w:rsidR="005A1D78" w:rsidRDefault="000111A0">
      <w:pPr>
        <w:keepNext/>
        <w:spacing w:before="160"/>
      </w:pPr>
      <w:r>
        <w:rPr>
          <w:b/>
          <w:color w:val="C96A00"/>
          <w:sz w:val="26"/>
        </w:rPr>
        <w:t>Završna molitva: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1D78" w14:paraId="0F55FB16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506D6203" w14:textId="77777777" w:rsidR="005A1D78" w:rsidRDefault="000111A0" w:rsidP="00AC4DAB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Gospodine Isuse, hvala Ti što nam dolaziš ususret. Pomozi nam da naša vjera raste u istini, da naša molitva mijenja srce i da naše riječi prate djela ljubavi. Budi s nama i onda kada tražimo odgovore. Amen.</w:t>
            </w:r>
          </w:p>
        </w:tc>
      </w:tr>
    </w:tbl>
    <w:p w14:paraId="708E4757" w14:textId="77777777" w:rsidR="005A1D78" w:rsidRDefault="005A1D78">
      <w:pPr>
        <w:spacing w:after="120"/>
      </w:pPr>
    </w:p>
    <w:p w14:paraId="75F6A6EC" w14:textId="77777777" w:rsidR="00C44A2C" w:rsidRDefault="000111A0">
      <w:pPr>
        <w:rPr>
          <w:color w:val="000000"/>
        </w:rPr>
      </w:pPr>
      <w:r>
        <w:rPr>
          <w:color w:val="000000"/>
        </w:rPr>
        <w:t xml:space="preserve">ili: </w:t>
      </w:r>
    </w:p>
    <w:p w14:paraId="1D53D855" w14:textId="7998CCD3" w:rsidR="005A1D78" w:rsidRDefault="000111A0">
      <w:r>
        <w:rPr>
          <w:color w:val="000000"/>
        </w:rPr>
        <w:t>Anđele, čuvaru mili…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1D78" w14:paraId="5127A701" w14:textId="77777777">
        <w:trPr>
          <w:cantSplit/>
          <w:jc w:val="center"/>
        </w:trPr>
        <w:tc>
          <w:tcPr>
            <w:tcW w:w="10346" w:type="dxa"/>
            <w:shd w:val="clear" w:color="auto" w:fill="C96A00"/>
            <w:vAlign w:val="center"/>
          </w:tcPr>
          <w:p w14:paraId="349EF4F2" w14:textId="77777777" w:rsidR="005A1D78" w:rsidRDefault="000111A0" w:rsidP="00047203">
            <w:pPr>
              <w:widowControl w:val="0"/>
              <w:spacing w:before="80"/>
              <w:ind w:left="85" w:right="85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793EA8F4" w14:textId="77777777" w:rsidR="005A1D78" w:rsidRDefault="005A1D78" w:rsidP="00047203">
      <w:pPr>
        <w:widowControl w:val="0"/>
        <w:spacing w:after="12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0"/>
        <w:gridCol w:w="2067"/>
      </w:tblGrid>
      <w:tr w:rsidR="005A1D78" w:rsidRPr="00C44A2C" w14:paraId="5311CD9B" w14:textId="77777777">
        <w:trPr>
          <w:cantSplit/>
          <w:jc w:val="center"/>
        </w:trPr>
        <w:tc>
          <w:tcPr>
            <w:tcW w:w="8277" w:type="dxa"/>
            <w:shd w:val="clear" w:color="auto" w:fill="595959"/>
            <w:vAlign w:val="center"/>
          </w:tcPr>
          <w:p w14:paraId="73E47F70" w14:textId="77777777" w:rsidR="005A1D78" w:rsidRPr="00C44A2C" w:rsidRDefault="000111A0" w:rsidP="00047203">
            <w:pPr>
              <w:widowControl w:val="0"/>
              <w:spacing w:before="80"/>
              <w:ind w:left="85" w:right="85"/>
              <w:jc w:val="left"/>
            </w:pPr>
            <w:r w:rsidRPr="00C44A2C">
              <w:rPr>
                <w:b/>
                <w:color w:val="FFFFFF"/>
              </w:rPr>
              <w:t>Dio sata / odabrana aktivnost</w:t>
            </w:r>
          </w:p>
        </w:tc>
        <w:tc>
          <w:tcPr>
            <w:tcW w:w="2069" w:type="dxa"/>
            <w:shd w:val="clear" w:color="auto" w:fill="595959"/>
            <w:vAlign w:val="center"/>
          </w:tcPr>
          <w:p w14:paraId="1FF9F3FC" w14:textId="77777777" w:rsidR="005A1D78" w:rsidRPr="00C44A2C" w:rsidRDefault="000111A0" w:rsidP="00047203">
            <w:pPr>
              <w:widowControl w:val="0"/>
              <w:spacing w:before="80"/>
              <w:ind w:left="85" w:right="85"/>
              <w:jc w:val="center"/>
            </w:pPr>
            <w:r w:rsidRPr="00C44A2C">
              <w:rPr>
                <w:b/>
                <w:color w:val="FFFFFF"/>
              </w:rPr>
              <w:t>Vrijeme</w:t>
            </w:r>
          </w:p>
        </w:tc>
      </w:tr>
      <w:tr w:rsidR="005A1D78" w:rsidRPr="00C44A2C" w14:paraId="66EDCBF7" w14:textId="77777777">
        <w:trPr>
          <w:cantSplit/>
          <w:jc w:val="center"/>
        </w:trPr>
        <w:tc>
          <w:tcPr>
            <w:tcW w:w="8277" w:type="dxa"/>
            <w:vAlign w:val="center"/>
          </w:tcPr>
          <w:p w14:paraId="6D09A2F3" w14:textId="77777777" w:rsidR="005A1D78" w:rsidRPr="00C44A2C" w:rsidRDefault="000111A0" w:rsidP="00047203">
            <w:pPr>
              <w:widowControl w:val="0"/>
              <w:spacing w:before="80"/>
              <w:ind w:left="85" w:right="85"/>
            </w:pPr>
            <w:r w:rsidRPr="00C44A2C">
              <w:rPr>
                <w:color w:val="000000"/>
              </w:rPr>
              <w:t>Uvodna molitva, prethodna zadaća, motivacija, početni stav i najava</w:t>
            </w:r>
          </w:p>
        </w:tc>
        <w:tc>
          <w:tcPr>
            <w:tcW w:w="2069" w:type="dxa"/>
            <w:vAlign w:val="center"/>
          </w:tcPr>
          <w:p w14:paraId="25BD36D8" w14:textId="77777777" w:rsidR="005A1D78" w:rsidRPr="00C44A2C" w:rsidRDefault="000111A0" w:rsidP="00047203">
            <w:pPr>
              <w:widowControl w:val="0"/>
              <w:spacing w:before="80"/>
              <w:ind w:left="85" w:right="85"/>
              <w:jc w:val="center"/>
            </w:pPr>
            <w:r w:rsidRPr="00C44A2C">
              <w:rPr>
                <w:color w:val="000000"/>
              </w:rPr>
              <w:t>8 min</w:t>
            </w:r>
          </w:p>
        </w:tc>
      </w:tr>
      <w:tr w:rsidR="005A1D78" w:rsidRPr="00C44A2C" w14:paraId="3839E72A" w14:textId="77777777">
        <w:trPr>
          <w:cantSplit/>
          <w:jc w:val="center"/>
        </w:trPr>
        <w:tc>
          <w:tcPr>
            <w:tcW w:w="8277" w:type="dxa"/>
            <w:shd w:val="clear" w:color="auto" w:fill="F2F2F2"/>
            <w:vAlign w:val="center"/>
          </w:tcPr>
          <w:p w14:paraId="4BB6B838" w14:textId="77777777" w:rsidR="005A1D78" w:rsidRPr="00C44A2C" w:rsidRDefault="000111A0" w:rsidP="00047203">
            <w:pPr>
              <w:widowControl w:val="0"/>
              <w:spacing w:before="80"/>
              <w:ind w:left="85" w:right="85"/>
            </w:pPr>
            <w:r w:rsidRPr="00C44A2C">
              <w:rPr>
                <w:color w:val="000000"/>
              </w:rPr>
              <w:t>Aktivnost 1: Od pitanja do osobnoga odgovora ILI klasična obrada; shema i teološko sidro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3BC60EFE" w14:textId="77777777" w:rsidR="005A1D78" w:rsidRPr="00C44A2C" w:rsidRDefault="000111A0" w:rsidP="00047203">
            <w:pPr>
              <w:widowControl w:val="0"/>
              <w:spacing w:before="80"/>
              <w:ind w:left="85" w:right="85"/>
              <w:jc w:val="center"/>
            </w:pPr>
            <w:r w:rsidRPr="00C44A2C">
              <w:rPr>
                <w:color w:val="000000"/>
              </w:rPr>
              <w:t>13 min</w:t>
            </w:r>
          </w:p>
        </w:tc>
      </w:tr>
      <w:tr w:rsidR="005A1D78" w:rsidRPr="00C44A2C" w14:paraId="690890A5" w14:textId="77777777">
        <w:trPr>
          <w:cantSplit/>
          <w:jc w:val="center"/>
        </w:trPr>
        <w:tc>
          <w:tcPr>
            <w:tcW w:w="8277" w:type="dxa"/>
            <w:vAlign w:val="center"/>
          </w:tcPr>
          <w:p w14:paraId="2065F546" w14:textId="77777777" w:rsidR="005A1D78" w:rsidRPr="00C44A2C" w:rsidRDefault="000111A0" w:rsidP="00047203">
            <w:pPr>
              <w:widowControl w:val="0"/>
              <w:spacing w:before="80"/>
              <w:ind w:left="85" w:right="85"/>
            </w:pPr>
            <w:r w:rsidRPr="00C44A2C">
              <w:rPr>
                <w:color w:val="000000"/>
              </w:rPr>
              <w:lastRenderedPageBreak/>
              <w:t>Aktivnost 2: Tri videozapisa o vjeri – tri unaprijed odabrana ulomka i razgovor ILI Aktivnost 8 bez tehnologije</w:t>
            </w:r>
          </w:p>
        </w:tc>
        <w:tc>
          <w:tcPr>
            <w:tcW w:w="2069" w:type="dxa"/>
            <w:vAlign w:val="center"/>
          </w:tcPr>
          <w:p w14:paraId="027F4F0E" w14:textId="77777777" w:rsidR="005A1D78" w:rsidRPr="00C44A2C" w:rsidRDefault="000111A0" w:rsidP="00047203">
            <w:pPr>
              <w:widowControl w:val="0"/>
              <w:spacing w:before="80"/>
              <w:ind w:left="85" w:right="85"/>
              <w:jc w:val="center"/>
            </w:pPr>
            <w:r w:rsidRPr="00C44A2C">
              <w:rPr>
                <w:color w:val="000000"/>
              </w:rPr>
              <w:t>7 min</w:t>
            </w:r>
          </w:p>
        </w:tc>
      </w:tr>
      <w:tr w:rsidR="005A1D78" w:rsidRPr="00C44A2C" w14:paraId="5E1A1FF0" w14:textId="77777777">
        <w:trPr>
          <w:cantSplit/>
          <w:jc w:val="center"/>
        </w:trPr>
        <w:tc>
          <w:tcPr>
            <w:tcW w:w="8277" w:type="dxa"/>
            <w:shd w:val="clear" w:color="auto" w:fill="F2F2F2"/>
            <w:vAlign w:val="center"/>
          </w:tcPr>
          <w:p w14:paraId="08A1EB81" w14:textId="77777777" w:rsidR="005A1D78" w:rsidRPr="00C44A2C" w:rsidRDefault="000111A0" w:rsidP="00047203">
            <w:pPr>
              <w:widowControl w:val="0"/>
              <w:spacing w:before="80"/>
              <w:ind w:left="85" w:right="85"/>
            </w:pPr>
            <w:r w:rsidRPr="00C44A2C">
              <w:rPr>
                <w:color w:val="000000"/>
              </w:rPr>
              <w:t>Aktivnost 4: Nemirno srce – skraćeno: citat, jedan primjer u paru i zajednički zaključak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46D46B03" w14:textId="77777777" w:rsidR="005A1D78" w:rsidRPr="00C44A2C" w:rsidRDefault="000111A0" w:rsidP="00047203">
            <w:pPr>
              <w:widowControl w:val="0"/>
              <w:spacing w:before="80"/>
              <w:ind w:left="85" w:right="85"/>
              <w:jc w:val="center"/>
            </w:pPr>
            <w:r w:rsidRPr="00C44A2C">
              <w:rPr>
                <w:color w:val="000000"/>
              </w:rPr>
              <w:t>4 min</w:t>
            </w:r>
          </w:p>
        </w:tc>
      </w:tr>
      <w:tr w:rsidR="005A1D78" w:rsidRPr="00C44A2C" w14:paraId="6C79E6CE" w14:textId="77777777">
        <w:trPr>
          <w:cantSplit/>
          <w:jc w:val="center"/>
        </w:trPr>
        <w:tc>
          <w:tcPr>
            <w:tcW w:w="8277" w:type="dxa"/>
            <w:vAlign w:val="center"/>
          </w:tcPr>
          <w:p w14:paraId="2B482FD4" w14:textId="77777777" w:rsidR="005A1D78" w:rsidRPr="00C44A2C" w:rsidRDefault="000111A0" w:rsidP="00047203">
            <w:pPr>
              <w:widowControl w:val="0"/>
              <w:spacing w:before="80"/>
              <w:ind w:left="85" w:right="85"/>
            </w:pPr>
            <w:r w:rsidRPr="00C44A2C">
              <w:rPr>
                <w:color w:val="000000"/>
              </w:rPr>
              <w:t>Aktivnost 10: Zapišimo!</w:t>
            </w:r>
          </w:p>
        </w:tc>
        <w:tc>
          <w:tcPr>
            <w:tcW w:w="2069" w:type="dxa"/>
            <w:vAlign w:val="center"/>
          </w:tcPr>
          <w:p w14:paraId="0B5F923D" w14:textId="77777777" w:rsidR="005A1D78" w:rsidRPr="00C44A2C" w:rsidRDefault="000111A0" w:rsidP="00047203">
            <w:pPr>
              <w:widowControl w:val="0"/>
              <w:spacing w:before="80"/>
              <w:ind w:left="85" w:right="85"/>
              <w:jc w:val="center"/>
            </w:pPr>
            <w:r w:rsidRPr="00C44A2C">
              <w:rPr>
                <w:color w:val="000000"/>
              </w:rPr>
              <w:t>3 min</w:t>
            </w:r>
          </w:p>
        </w:tc>
      </w:tr>
      <w:tr w:rsidR="005A1D78" w:rsidRPr="00C44A2C" w14:paraId="2DC379A6" w14:textId="77777777">
        <w:trPr>
          <w:cantSplit/>
          <w:jc w:val="center"/>
        </w:trPr>
        <w:tc>
          <w:tcPr>
            <w:tcW w:w="8277" w:type="dxa"/>
            <w:shd w:val="clear" w:color="auto" w:fill="F2F2F2"/>
            <w:vAlign w:val="center"/>
          </w:tcPr>
          <w:p w14:paraId="1B9852F7" w14:textId="77777777" w:rsidR="005A1D78" w:rsidRPr="00C44A2C" w:rsidRDefault="000111A0" w:rsidP="00047203">
            <w:pPr>
              <w:widowControl w:val="0"/>
              <w:spacing w:before="80"/>
              <w:ind w:left="85" w:right="85"/>
            </w:pPr>
            <w:r w:rsidRPr="00C44A2C">
              <w:rPr>
                <w:color w:val="000000"/>
              </w:rPr>
              <w:t>Aktualizacija i sinteza sa zaključkom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3DB39763" w14:textId="77777777" w:rsidR="005A1D78" w:rsidRPr="00C44A2C" w:rsidRDefault="000111A0" w:rsidP="00047203">
            <w:pPr>
              <w:widowControl w:val="0"/>
              <w:spacing w:before="80"/>
              <w:ind w:left="85" w:right="85"/>
              <w:jc w:val="center"/>
            </w:pPr>
            <w:r w:rsidRPr="00C44A2C">
              <w:rPr>
                <w:color w:val="000000"/>
              </w:rPr>
              <w:t>3 min</w:t>
            </w:r>
          </w:p>
        </w:tc>
      </w:tr>
      <w:tr w:rsidR="005A1D78" w:rsidRPr="00C44A2C" w14:paraId="1BF62331" w14:textId="77777777">
        <w:trPr>
          <w:cantSplit/>
          <w:jc w:val="center"/>
        </w:trPr>
        <w:tc>
          <w:tcPr>
            <w:tcW w:w="8277" w:type="dxa"/>
            <w:vAlign w:val="center"/>
          </w:tcPr>
          <w:p w14:paraId="3F1E9020" w14:textId="77777777" w:rsidR="005A1D78" w:rsidRPr="00C44A2C" w:rsidRDefault="000111A0" w:rsidP="00047203">
            <w:pPr>
              <w:widowControl w:val="0"/>
              <w:spacing w:before="80"/>
              <w:ind w:left="85" w:right="85"/>
            </w:pPr>
            <w:r w:rsidRPr="00C44A2C">
              <w:rPr>
                <w:color w:val="000000"/>
              </w:rPr>
              <w:t>Formativna provjera</w:t>
            </w:r>
          </w:p>
        </w:tc>
        <w:tc>
          <w:tcPr>
            <w:tcW w:w="2069" w:type="dxa"/>
            <w:vAlign w:val="center"/>
          </w:tcPr>
          <w:p w14:paraId="128BE5A8" w14:textId="77777777" w:rsidR="005A1D78" w:rsidRPr="00C44A2C" w:rsidRDefault="000111A0" w:rsidP="00047203">
            <w:pPr>
              <w:widowControl w:val="0"/>
              <w:spacing w:before="80"/>
              <w:ind w:left="85" w:right="85"/>
              <w:jc w:val="center"/>
            </w:pPr>
            <w:r w:rsidRPr="00C44A2C">
              <w:rPr>
                <w:color w:val="000000"/>
              </w:rPr>
              <w:t>3 min</w:t>
            </w:r>
          </w:p>
        </w:tc>
      </w:tr>
      <w:tr w:rsidR="005A1D78" w:rsidRPr="00C44A2C" w14:paraId="302912FE" w14:textId="77777777">
        <w:trPr>
          <w:cantSplit/>
          <w:jc w:val="center"/>
        </w:trPr>
        <w:tc>
          <w:tcPr>
            <w:tcW w:w="8277" w:type="dxa"/>
            <w:shd w:val="clear" w:color="auto" w:fill="F2F2F2"/>
            <w:vAlign w:val="center"/>
          </w:tcPr>
          <w:p w14:paraId="4CB0DB61" w14:textId="77777777" w:rsidR="005A1D78" w:rsidRPr="00C44A2C" w:rsidRDefault="000111A0" w:rsidP="00047203">
            <w:pPr>
              <w:widowControl w:val="0"/>
              <w:spacing w:before="80"/>
              <w:ind w:left="85" w:right="85"/>
            </w:pPr>
            <w:r w:rsidRPr="00C44A2C">
              <w:rPr>
                <w:color w:val="000000"/>
              </w:rPr>
              <w:t>Samovrednovanje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37DCE424" w14:textId="77777777" w:rsidR="005A1D78" w:rsidRPr="00C44A2C" w:rsidRDefault="000111A0" w:rsidP="00047203">
            <w:pPr>
              <w:widowControl w:val="0"/>
              <w:spacing w:before="80"/>
              <w:ind w:left="85" w:right="85"/>
              <w:jc w:val="center"/>
            </w:pPr>
            <w:r w:rsidRPr="00C44A2C">
              <w:rPr>
                <w:color w:val="000000"/>
              </w:rPr>
              <w:t>1 min</w:t>
            </w:r>
          </w:p>
        </w:tc>
      </w:tr>
      <w:tr w:rsidR="005A1D78" w:rsidRPr="00C44A2C" w14:paraId="7CBF8264" w14:textId="77777777">
        <w:trPr>
          <w:cantSplit/>
          <w:jc w:val="center"/>
        </w:trPr>
        <w:tc>
          <w:tcPr>
            <w:tcW w:w="8277" w:type="dxa"/>
            <w:vAlign w:val="center"/>
          </w:tcPr>
          <w:p w14:paraId="32CA72EA" w14:textId="77777777" w:rsidR="005A1D78" w:rsidRPr="00C44A2C" w:rsidRDefault="000111A0" w:rsidP="00047203">
            <w:pPr>
              <w:widowControl w:val="0"/>
              <w:spacing w:before="80"/>
              <w:ind w:left="85" w:right="85"/>
            </w:pPr>
            <w:r w:rsidRPr="00C44A2C">
              <w:rPr>
                <w:color w:val="000000"/>
              </w:rPr>
              <w:t>Domaća zadaća i završna molitva</w:t>
            </w:r>
          </w:p>
        </w:tc>
        <w:tc>
          <w:tcPr>
            <w:tcW w:w="2069" w:type="dxa"/>
            <w:vAlign w:val="center"/>
          </w:tcPr>
          <w:p w14:paraId="1BA75047" w14:textId="77777777" w:rsidR="005A1D78" w:rsidRPr="00C44A2C" w:rsidRDefault="000111A0" w:rsidP="00047203">
            <w:pPr>
              <w:widowControl w:val="0"/>
              <w:spacing w:before="80"/>
              <w:ind w:left="85" w:right="85"/>
              <w:jc w:val="center"/>
            </w:pPr>
            <w:r w:rsidRPr="00C44A2C">
              <w:rPr>
                <w:color w:val="000000"/>
              </w:rPr>
              <w:t>3 min</w:t>
            </w:r>
          </w:p>
        </w:tc>
      </w:tr>
    </w:tbl>
    <w:p w14:paraId="59FA24EC" w14:textId="77777777" w:rsidR="005A1D78" w:rsidRPr="00C44A2C" w:rsidRDefault="000111A0" w:rsidP="00047203">
      <w:pPr>
        <w:widowControl w:val="0"/>
        <w:spacing w:before="120"/>
        <w:rPr>
          <w:i/>
          <w:iCs/>
          <w:color w:val="808080" w:themeColor="background1" w:themeShade="80"/>
        </w:rPr>
      </w:pPr>
      <w:r w:rsidRPr="00C44A2C">
        <w:rPr>
          <w:i/>
          <w:iCs/>
          <w:color w:val="808080" w:themeColor="background1" w:themeShade="80"/>
        </w:rPr>
        <w:t>Ukupno: 45 minuta.</w:t>
      </w:r>
    </w:p>
    <w:p w14:paraId="6C674F78" w14:textId="77777777" w:rsidR="005A1D78" w:rsidRPr="00C44A2C" w:rsidRDefault="000111A0">
      <w:pPr>
        <w:keepNext/>
        <w:spacing w:before="160"/>
      </w:pPr>
      <w:r w:rsidRPr="00C44A2C">
        <w:rPr>
          <w:b/>
          <w:color w:val="C96A00"/>
        </w:rPr>
        <w:t>PRILOZI ZA BRZU UPORABU</w:t>
      </w:r>
    </w:p>
    <w:p w14:paraId="52609159" w14:textId="77777777" w:rsidR="005A1D78" w:rsidRPr="00C44A2C" w:rsidRDefault="000111A0">
      <w:r w:rsidRPr="00C44A2C">
        <w:rPr>
          <w:b/>
          <w:color w:val="000000"/>
        </w:rPr>
        <w:t>Prilog 1: Kratka kontrolna lista za vjeroučitelja</w:t>
      </w:r>
    </w:p>
    <w:p w14:paraId="5DB4ECC1" w14:textId="77777777" w:rsidR="005A1D78" w:rsidRPr="00C44A2C" w:rsidRDefault="000111A0">
      <w:r w:rsidRPr="00C44A2C">
        <w:rPr>
          <w:color w:val="000000"/>
        </w:rPr>
        <w:t>□ Učenici navode temeljna pitanja o smislu i cilju života.</w:t>
      </w:r>
    </w:p>
    <w:p w14:paraId="00EB97C3" w14:textId="77777777" w:rsidR="005A1D78" w:rsidRPr="00C44A2C" w:rsidRDefault="000111A0">
      <w:r w:rsidRPr="00C44A2C">
        <w:rPr>
          <w:color w:val="000000"/>
        </w:rPr>
        <w:t>□ Učenici objašnjavaju čovjekovu otvorenost prema Bogu.</w:t>
      </w:r>
    </w:p>
    <w:p w14:paraId="6929B9AD" w14:textId="77777777" w:rsidR="005A1D78" w:rsidRPr="00C44A2C" w:rsidRDefault="000111A0">
      <w:r w:rsidRPr="00C44A2C">
        <w:rPr>
          <w:color w:val="000000"/>
        </w:rPr>
        <w:t>□ Učenici navode različite načine traženja Boga.</w:t>
      </w:r>
    </w:p>
    <w:p w14:paraId="00C517A4" w14:textId="77777777" w:rsidR="005A1D78" w:rsidRPr="00C44A2C" w:rsidRDefault="000111A0">
      <w:r w:rsidRPr="00C44A2C">
        <w:rPr>
          <w:color w:val="000000"/>
        </w:rPr>
        <w:t>□ Učenici razlikuju religiju i osobni odgovor vjere.</w:t>
      </w:r>
    </w:p>
    <w:p w14:paraId="24289BD6" w14:textId="77777777" w:rsidR="005A1D78" w:rsidRPr="00C44A2C" w:rsidRDefault="000111A0">
      <w:r w:rsidRPr="00C44A2C">
        <w:rPr>
          <w:color w:val="000000"/>
        </w:rPr>
        <w:t>□ Učenici povezuju molitvu, sakramente i djela ljubavi.</w:t>
      </w:r>
    </w:p>
    <w:p w14:paraId="44EF2F7E" w14:textId="77777777" w:rsidR="005A1D78" w:rsidRPr="00C44A2C" w:rsidRDefault="000111A0">
      <w:r w:rsidRPr="00C44A2C">
        <w:rPr>
          <w:color w:val="000000"/>
        </w:rPr>
        <w:t>□ Učenici razlikuju poučnu priču od dokaza ili pravila postupanja.</w:t>
      </w:r>
    </w:p>
    <w:p w14:paraId="26FDD672" w14:textId="77777777" w:rsidR="005A1D78" w:rsidRPr="00C44A2C" w:rsidRDefault="000111A0">
      <w:r w:rsidRPr="00C44A2C">
        <w:rPr>
          <w:color w:val="000000"/>
        </w:rPr>
        <w:t>□ Učenici prosuđuju postupke bez etiketiranja osoba.</w:t>
      </w:r>
    </w:p>
    <w:p w14:paraId="7AB5EE3C" w14:textId="1991E2E5" w:rsidR="005A1D78" w:rsidRDefault="005A1D78" w:rsidP="00C44A2C"/>
    <w:p w14:paraId="5A5FC17E" w14:textId="77777777" w:rsidR="00C44A2C" w:rsidRDefault="00C44A2C" w:rsidP="00C44A2C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1D78" w14:paraId="6D74F8E7" w14:textId="77777777">
        <w:trPr>
          <w:cantSplit/>
          <w:jc w:val="center"/>
        </w:trPr>
        <w:tc>
          <w:tcPr>
            <w:tcW w:w="10346" w:type="dxa"/>
            <w:shd w:val="clear" w:color="auto" w:fill="00B050"/>
            <w:vAlign w:val="center"/>
          </w:tcPr>
          <w:p w14:paraId="30815A61" w14:textId="77777777" w:rsidR="005A1D78" w:rsidRDefault="000111A0">
            <w:pPr>
              <w:keepNext/>
              <w:spacing w:before="80"/>
              <w:ind w:left="85" w:right="85"/>
              <w:jc w:val="center"/>
            </w:pPr>
            <w:r>
              <w:rPr>
                <w:b/>
                <w:color w:val="FFFFFF"/>
                <w:sz w:val="32"/>
              </w:rPr>
              <w:t>IV. IZBORNE I DODATNE AKTIVNOSTI</w:t>
            </w:r>
          </w:p>
        </w:tc>
      </w:tr>
    </w:tbl>
    <w:p w14:paraId="3B7DA291" w14:textId="77777777" w:rsidR="005A1D78" w:rsidRDefault="005A1D78">
      <w:pPr>
        <w:spacing w:after="120"/>
      </w:pPr>
    </w:p>
    <w:p w14:paraId="5DD256D6" w14:textId="77777777" w:rsidR="005A1D78" w:rsidRDefault="000111A0">
      <w:r>
        <w:rPr>
          <w:b/>
          <w:color w:val="002060"/>
        </w:rPr>
        <w:t>Vjeroučitelj će prema potrebama razreda odabrati neku od sljedećih aktivnosti kao zamjenu za ranije ponuđenu aktivnost. Nije predviđeno provesti sve aktivnosti u jednom satu.</w:t>
      </w:r>
    </w:p>
    <w:p w14:paraId="695A387D" w14:textId="77777777" w:rsidR="005A1D78" w:rsidRDefault="000111A0">
      <w:pPr>
        <w:keepNext/>
        <w:spacing w:before="160"/>
      </w:pPr>
      <w:r>
        <w:rPr>
          <w:b/>
          <w:color w:val="166534"/>
          <w:sz w:val="26"/>
        </w:rPr>
        <w:t>Aktivnost 1: Radna bilježnica</w:t>
      </w:r>
    </w:p>
    <w:p w14:paraId="45361111" w14:textId="77777777" w:rsidR="005A1D78" w:rsidRDefault="000111A0">
      <w:r>
        <w:rPr>
          <w:color w:val="000000"/>
        </w:rPr>
        <w:t>Učenici će uz pomoć vjeroučitelja rješavati RB, str. 22–23 (mogu biti i odabrani zadatci po želji).</w:t>
      </w:r>
    </w:p>
    <w:p w14:paraId="4639841B" w14:textId="77777777" w:rsidR="005A1D78" w:rsidRDefault="000111A0">
      <w:pPr>
        <w:keepNext/>
        <w:spacing w:before="160"/>
      </w:pPr>
      <w:r>
        <w:rPr>
          <w:b/>
          <w:color w:val="166534"/>
          <w:sz w:val="26"/>
        </w:rPr>
        <w:t>Aktivnost 2: Digitalni zadatci</w:t>
      </w:r>
    </w:p>
    <w:p w14:paraId="278DCBDD" w14:textId="00A61492" w:rsidR="005A1D78" w:rsidRDefault="00047203">
      <w:r w:rsidRPr="00047203">
        <w:rPr>
          <w:color w:val="000000"/>
          <w:highlight w:val="cyan"/>
        </w:rPr>
        <w:t>a)</w:t>
      </w:r>
      <w:r>
        <w:rPr>
          <w:color w:val="000000"/>
        </w:rPr>
        <w:t xml:space="preserve"> </w:t>
      </w:r>
      <w:r w:rsidR="000111A0">
        <w:rPr>
          <w:color w:val="000000"/>
        </w:rPr>
        <w:t>Učenici će riješiti zadatak pod ikonom smješka, digitalni udžbenik, str. 32. U prazne okvire će ispravno napisati sljedeće pojmove:</w:t>
      </w:r>
    </w:p>
    <w:p w14:paraId="05D29EC7" w14:textId="77777777" w:rsidR="005A1D78" w:rsidRDefault="000111A0">
      <w:r>
        <w:rPr>
          <w:color w:val="000000"/>
        </w:rPr>
        <w:t>kršćanstvo</w:t>
      </w:r>
    </w:p>
    <w:p w14:paraId="7C21E253" w14:textId="77777777" w:rsidR="005A1D78" w:rsidRDefault="000111A0">
      <w:r>
        <w:rPr>
          <w:color w:val="000000"/>
        </w:rPr>
        <w:t>islam</w:t>
      </w:r>
    </w:p>
    <w:p w14:paraId="3AF48689" w14:textId="77777777" w:rsidR="005A1D78" w:rsidRDefault="000111A0">
      <w:r>
        <w:rPr>
          <w:color w:val="000000"/>
        </w:rPr>
        <w:t>židovstvo</w:t>
      </w:r>
    </w:p>
    <w:p w14:paraId="51D9FD53" w14:textId="77777777" w:rsidR="005A1D78" w:rsidRDefault="000111A0">
      <w:r>
        <w:rPr>
          <w:color w:val="000000"/>
        </w:rPr>
        <w:t>budizam</w:t>
      </w:r>
    </w:p>
    <w:p w14:paraId="32D844E6" w14:textId="77777777" w:rsidR="005A1D78" w:rsidRDefault="000111A0">
      <w:pPr>
        <w:rPr>
          <w:color w:val="000000"/>
        </w:rPr>
      </w:pPr>
      <w:r>
        <w:rPr>
          <w:color w:val="000000"/>
        </w:rPr>
        <w:t>hinduizam</w:t>
      </w:r>
    </w:p>
    <w:p w14:paraId="330A783E" w14:textId="77777777" w:rsidR="0032516B" w:rsidRDefault="0032516B"/>
    <w:p w14:paraId="1767B43D" w14:textId="2C316277" w:rsidR="00047203" w:rsidRDefault="00047203" w:rsidP="00047203">
      <w:pPr>
        <w:textAlignment w:val="center"/>
      </w:pPr>
      <w:hyperlink r:id="rId15" w:history="1">
        <w:r>
          <w:rPr>
            <w:rStyle w:val="Hiperveza"/>
            <w:rFonts w:eastAsia="Times New Roman"/>
            <w:b/>
            <w:bCs/>
            <w:lang w:eastAsia="hr-HR"/>
          </w:rPr>
          <w:t>klikni ovdje - poveznica</w:t>
        </w:r>
      </w:hyperlink>
    </w:p>
    <w:p w14:paraId="32E6525C" w14:textId="77777777" w:rsidR="00047203" w:rsidRDefault="00047203">
      <w:pPr>
        <w:keepNext/>
      </w:pPr>
    </w:p>
    <w:p w14:paraId="5478F82C" w14:textId="67E763A3" w:rsidR="005A1D78" w:rsidRPr="00047203" w:rsidRDefault="000111A0">
      <w:pPr>
        <w:keepNext/>
        <w:rPr>
          <w:b/>
          <w:bCs/>
        </w:rPr>
      </w:pPr>
      <w:r w:rsidRPr="00047203">
        <w:rPr>
          <w:b/>
          <w:bCs/>
          <w:color w:val="000000"/>
        </w:rPr>
        <w:t>Kod:</w:t>
      </w:r>
    </w:p>
    <w:p w14:paraId="3FD58B06" w14:textId="39D79204" w:rsidR="005A1D78" w:rsidRDefault="00047203">
      <w:r>
        <w:rPr>
          <w:noProof/>
        </w:rPr>
        <w:drawing>
          <wp:inline distT="0" distB="0" distL="0" distR="0" wp14:anchorId="3CA16562" wp14:editId="1E096B63">
            <wp:extent cx="1440000" cy="1440000"/>
            <wp:effectExtent l="0" t="0" r="8255" b="8255"/>
            <wp:docPr id="1193803907" name="Slika 4" descr="QR-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R-ko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06FE4" w14:textId="77777777" w:rsidR="00047203" w:rsidRDefault="00047203">
      <w:pPr>
        <w:rPr>
          <w:color w:val="000000"/>
        </w:rPr>
      </w:pPr>
    </w:p>
    <w:p w14:paraId="1E33B4D1" w14:textId="2F9176C6" w:rsidR="00047203" w:rsidRDefault="00047203">
      <w:pPr>
        <w:rPr>
          <w:color w:val="000000"/>
        </w:rPr>
      </w:pPr>
      <w:r w:rsidRPr="00047203">
        <w:rPr>
          <w:color w:val="000000"/>
          <w:highlight w:val="cyan"/>
        </w:rPr>
        <w:t>b)</w:t>
      </w:r>
      <w:r>
        <w:rPr>
          <w:color w:val="000000"/>
        </w:rPr>
        <w:t xml:space="preserve"> Učenici će riješiti zadatak pod ikonom smješka, digitalni udžbenik, str. 33.</w:t>
      </w:r>
    </w:p>
    <w:p w14:paraId="326B398C" w14:textId="77777777" w:rsidR="00047203" w:rsidRDefault="00047203">
      <w:pPr>
        <w:rPr>
          <w:color w:val="000000"/>
        </w:rPr>
      </w:pPr>
    </w:p>
    <w:p w14:paraId="47196BE1" w14:textId="4046AE92" w:rsidR="00047203" w:rsidRDefault="00047203" w:rsidP="00047203">
      <w:pPr>
        <w:textAlignment w:val="center"/>
      </w:pPr>
      <w:hyperlink r:id="rId17" w:history="1">
        <w:r>
          <w:rPr>
            <w:rStyle w:val="Hiperveza"/>
            <w:rFonts w:eastAsia="Times New Roman"/>
            <w:b/>
            <w:bCs/>
            <w:lang w:eastAsia="hr-HR"/>
          </w:rPr>
          <w:t>klikni ovdje - poveznica</w:t>
        </w:r>
      </w:hyperlink>
    </w:p>
    <w:p w14:paraId="117D44EE" w14:textId="77777777" w:rsidR="00047203" w:rsidRDefault="00047203">
      <w:pPr>
        <w:rPr>
          <w:color w:val="000000"/>
        </w:rPr>
      </w:pPr>
    </w:p>
    <w:p w14:paraId="17E96791" w14:textId="77777777" w:rsidR="00047203" w:rsidRPr="00047203" w:rsidRDefault="00047203" w:rsidP="00047203">
      <w:pPr>
        <w:keepNext/>
        <w:rPr>
          <w:b/>
          <w:bCs/>
        </w:rPr>
      </w:pPr>
      <w:r w:rsidRPr="00047203">
        <w:rPr>
          <w:b/>
          <w:bCs/>
          <w:color w:val="000000"/>
        </w:rPr>
        <w:t>Kod:</w:t>
      </w:r>
    </w:p>
    <w:p w14:paraId="1422874A" w14:textId="4241D19B" w:rsidR="00047203" w:rsidRDefault="00047203">
      <w:pPr>
        <w:rPr>
          <w:color w:val="000000"/>
        </w:rPr>
      </w:pPr>
      <w:r>
        <w:rPr>
          <w:noProof/>
        </w:rPr>
        <w:drawing>
          <wp:inline distT="0" distB="0" distL="0" distR="0" wp14:anchorId="73F62546" wp14:editId="3A4E169E">
            <wp:extent cx="1440000" cy="1440000"/>
            <wp:effectExtent l="0" t="0" r="8255" b="8255"/>
            <wp:docPr id="1053099510" name="Slika 5" descr="QR-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R-ko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541A9" w14:textId="77777777" w:rsidR="00047203" w:rsidRDefault="00047203">
      <w:pPr>
        <w:rPr>
          <w:color w:val="000000"/>
        </w:rPr>
      </w:pPr>
    </w:p>
    <w:p w14:paraId="7E433340" w14:textId="60C6883C" w:rsidR="005A1D78" w:rsidRDefault="000111A0">
      <w:r>
        <w:rPr>
          <w:color w:val="000000"/>
        </w:rPr>
        <w:t>Predstavljanje rezultata.</w:t>
      </w:r>
    </w:p>
    <w:p w14:paraId="731228CA" w14:textId="77777777" w:rsidR="005A1D78" w:rsidRDefault="000111A0">
      <w:pPr>
        <w:keepNext/>
        <w:spacing w:before="160"/>
      </w:pPr>
      <w:r>
        <w:rPr>
          <w:b/>
          <w:color w:val="166534"/>
          <w:sz w:val="26"/>
        </w:rPr>
        <w:t>Aktivnost 3: Pitanja koja otvaraju razgovor</w:t>
      </w:r>
      <w:r>
        <w:rPr>
          <w:i/>
          <w:color w:val="6B6B6B"/>
          <w:sz w:val="20"/>
        </w:rPr>
        <w:t xml:space="preserve"> (rad u paru – oblikovanje pitanja, 5 minuta)</w:t>
      </w:r>
    </w:p>
    <w:p w14:paraId="1AB3C80B" w14:textId="77777777" w:rsidR="005A1D78" w:rsidRDefault="000111A0">
      <w:r>
        <w:rPr>
          <w:color w:val="000000"/>
        </w:rPr>
        <w:t>Učenici će zamisliti razgovor s osobom koja drukčije vjeruje. Sastavit će jedno pitanje kojim žele razumjeti njezino traženje smisla i jednu rečenicu kojom će predstaviti kršćansko razumijevanje vjere. Izbjeći će pitanja koja unaprijed osuđuju sugovornika.</w:t>
      </w:r>
    </w:p>
    <w:p w14:paraId="7E0E0ECE" w14:textId="77777777" w:rsidR="005A1D78" w:rsidRDefault="000111A0">
      <w:pPr>
        <w:keepNext/>
      </w:pPr>
      <w:r>
        <w:rPr>
          <w:color w:val="6B6B6B"/>
          <w:sz w:val="20"/>
        </w:rPr>
        <w:t>Moguće rješenje: Pitanje: „Što vašem životu daje smisao kada vam je teško?“ Predstavljanje: „Za kršćane je vjera odgovor na Božju ljubav i objavu u Isusu Kristu, koji se živi u zajedništvu i ljubavi.“</w:t>
      </w:r>
    </w:p>
    <w:p w14:paraId="7C5AF99B" w14:textId="77777777" w:rsidR="005A1D78" w:rsidRDefault="000111A0">
      <w:pPr>
        <w:keepNext/>
        <w:spacing w:before="200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5A1D78" w14:paraId="0BD3D10A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4926AA6A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PITANJE SUGOVORNIKU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6B648F21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NAŠE OBJAŠNJENJE VJERE</w:t>
            </w:r>
          </w:p>
        </w:tc>
      </w:tr>
      <w:tr w:rsidR="005A1D78" w14:paraId="351E8ACC" w14:textId="77777777">
        <w:trPr>
          <w:cantSplit/>
          <w:trHeight w:val="822"/>
          <w:jc w:val="center"/>
        </w:trPr>
        <w:tc>
          <w:tcPr>
            <w:tcW w:w="5173" w:type="dxa"/>
            <w:vAlign w:val="center"/>
          </w:tcPr>
          <w:p w14:paraId="58071D69" w14:textId="77777777" w:rsidR="005A1D78" w:rsidRDefault="000111A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  <w:tc>
          <w:tcPr>
            <w:tcW w:w="5173" w:type="dxa"/>
            <w:vAlign w:val="center"/>
          </w:tcPr>
          <w:p w14:paraId="24002880" w14:textId="77777777" w:rsidR="005A1D78" w:rsidRDefault="000111A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6FBF74D8" w14:textId="77777777" w:rsidR="005A1D78" w:rsidRDefault="005A1D78">
      <w:pPr>
        <w:spacing w:after="120"/>
      </w:pPr>
    </w:p>
    <w:p w14:paraId="1EF28047" w14:textId="77777777" w:rsidR="005A1D78" w:rsidRDefault="000111A0" w:rsidP="00047203">
      <w:pPr>
        <w:widowControl w:val="0"/>
        <w:spacing w:before="160"/>
      </w:pPr>
      <w:r>
        <w:rPr>
          <w:b/>
          <w:color w:val="166534"/>
          <w:sz w:val="26"/>
        </w:rPr>
        <w:t>Aktivnost 4: Razvrstaj i poveži</w:t>
      </w:r>
      <w:r>
        <w:rPr>
          <w:i/>
          <w:color w:val="6B6B6B"/>
          <w:sz w:val="20"/>
        </w:rPr>
        <w:t xml:space="preserve"> (rad u paru – rad s pojmovima, 5 minuta)</w:t>
      </w:r>
    </w:p>
    <w:p w14:paraId="582FD65E" w14:textId="77777777" w:rsidR="005A1D78" w:rsidRDefault="000111A0" w:rsidP="00047203">
      <w:pPr>
        <w:widowControl w:val="0"/>
      </w:pPr>
      <w:r>
        <w:rPr>
          <w:color w:val="000000"/>
        </w:rPr>
        <w:t>Učenici će pojmove povezati s objašnjenjima. Zatim će reći zašto religioznost, religija i vjera nisu tri potpuno odvojena područja. Ponuđena objašnjenja: A – Božji dar i slobodan osobni odgovor; B – otvorenost prema svetomu i traženje Boga; C – sustav vjerovanja, moralnih načela, obreda i simbola.</w:t>
      </w:r>
    </w:p>
    <w:p w14:paraId="3E3FC54A" w14:textId="77777777" w:rsidR="005A1D78" w:rsidRDefault="000111A0" w:rsidP="00047203">
      <w:pPr>
        <w:widowControl w:val="0"/>
      </w:pPr>
      <w:r>
        <w:rPr>
          <w:color w:val="6B6B6B"/>
          <w:sz w:val="20"/>
        </w:rPr>
        <w:t>Moguće rješenje: Religija – C; vjera – A; religioznost – B. Povezuju se jer čovjekovo traženje poprima zajedničke izraze, a osobna se vjera izražava i hrani u zajednici, molitvi i sakramentima.</w:t>
      </w:r>
    </w:p>
    <w:p w14:paraId="2F808C5D" w14:textId="77777777" w:rsidR="005A1D78" w:rsidRDefault="000111A0">
      <w:pPr>
        <w:keepNext/>
        <w:spacing w:before="200"/>
        <w:rPr>
          <w:color w:val="000000"/>
        </w:rPr>
      </w:pPr>
      <w:r>
        <w:rPr>
          <w:color w:val="000000"/>
        </w:rPr>
        <w:lastRenderedPageBreak/>
        <w:t>Radni predložak:</w:t>
      </w:r>
    </w:p>
    <w:p w14:paraId="1B6E8EBD" w14:textId="44545FBA" w:rsidR="00047203" w:rsidRPr="00047203" w:rsidRDefault="00047203" w:rsidP="00047203">
      <w:pPr>
        <w:keepNext/>
        <w:rPr>
          <w:color w:val="002060"/>
          <w:sz w:val="40"/>
          <w:szCs w:val="40"/>
        </w:rPr>
      </w:pPr>
      <w:r w:rsidRPr="00047203">
        <w:rPr>
          <w:color w:val="002060"/>
          <w:sz w:val="40"/>
          <w:szCs w:val="40"/>
        </w:rPr>
        <w:t>Ponuđena objašnjenja: A – Božji dar i slobodan osobni odgovor; B – otvorenost prema svetomu i traženje Boga; C – sustav vjerovanja, moralnih načela, obreda i simbola.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5"/>
        <w:gridCol w:w="6372"/>
      </w:tblGrid>
      <w:tr w:rsidR="005A1D78" w14:paraId="14D7C916" w14:textId="77777777">
        <w:trPr>
          <w:cantSplit/>
          <w:jc w:val="center"/>
        </w:trPr>
        <w:tc>
          <w:tcPr>
            <w:tcW w:w="3969" w:type="dxa"/>
            <w:shd w:val="clear" w:color="auto" w:fill="4472C4"/>
            <w:vAlign w:val="center"/>
          </w:tcPr>
          <w:p w14:paraId="71959583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POJAM</w:t>
            </w:r>
          </w:p>
        </w:tc>
        <w:tc>
          <w:tcPr>
            <w:tcW w:w="6378" w:type="dxa"/>
            <w:shd w:val="clear" w:color="auto" w:fill="4472C4"/>
            <w:vAlign w:val="center"/>
          </w:tcPr>
          <w:p w14:paraId="1295B89B" w14:textId="77777777" w:rsidR="005A1D78" w:rsidRDefault="000111A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SLOVO I POVEZNICA</w:t>
            </w:r>
          </w:p>
        </w:tc>
      </w:tr>
      <w:tr w:rsidR="005A1D78" w14:paraId="52B1E972" w14:textId="77777777">
        <w:trPr>
          <w:cantSplit/>
          <w:trHeight w:val="822"/>
          <w:jc w:val="center"/>
        </w:trPr>
        <w:tc>
          <w:tcPr>
            <w:tcW w:w="3969" w:type="dxa"/>
          </w:tcPr>
          <w:p w14:paraId="3549FC01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RELIGIJA</w:t>
            </w:r>
          </w:p>
        </w:tc>
        <w:tc>
          <w:tcPr>
            <w:tcW w:w="6378" w:type="dxa"/>
            <w:vAlign w:val="center"/>
          </w:tcPr>
          <w:p w14:paraId="72556FE0" w14:textId="77777777" w:rsidR="005A1D78" w:rsidRDefault="000111A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───────────────────────────────────────────────────</w:t>
            </w:r>
          </w:p>
        </w:tc>
      </w:tr>
      <w:tr w:rsidR="005A1D78" w14:paraId="1A96AFAC" w14:textId="77777777">
        <w:trPr>
          <w:cantSplit/>
          <w:trHeight w:val="822"/>
          <w:jc w:val="center"/>
        </w:trPr>
        <w:tc>
          <w:tcPr>
            <w:tcW w:w="3969" w:type="dxa"/>
            <w:shd w:val="clear" w:color="auto" w:fill="F7FBF7"/>
          </w:tcPr>
          <w:p w14:paraId="0E55AB09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VJERA</w:t>
            </w:r>
          </w:p>
        </w:tc>
        <w:tc>
          <w:tcPr>
            <w:tcW w:w="6378" w:type="dxa"/>
            <w:shd w:val="clear" w:color="auto" w:fill="F7FBF7"/>
            <w:vAlign w:val="center"/>
          </w:tcPr>
          <w:p w14:paraId="078F2BF9" w14:textId="77777777" w:rsidR="005A1D78" w:rsidRDefault="000111A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───────────────────────────────────────────────────</w:t>
            </w:r>
          </w:p>
        </w:tc>
      </w:tr>
      <w:tr w:rsidR="005A1D78" w14:paraId="3A1364BD" w14:textId="77777777">
        <w:trPr>
          <w:cantSplit/>
          <w:trHeight w:val="822"/>
          <w:jc w:val="center"/>
        </w:trPr>
        <w:tc>
          <w:tcPr>
            <w:tcW w:w="3969" w:type="dxa"/>
          </w:tcPr>
          <w:p w14:paraId="21DE2683" w14:textId="77777777" w:rsidR="005A1D78" w:rsidRDefault="000111A0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RELIGIOZNOST</w:t>
            </w:r>
          </w:p>
        </w:tc>
        <w:tc>
          <w:tcPr>
            <w:tcW w:w="6378" w:type="dxa"/>
            <w:vAlign w:val="center"/>
          </w:tcPr>
          <w:p w14:paraId="62783EF0" w14:textId="77777777" w:rsidR="005A1D78" w:rsidRDefault="000111A0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───────────────────────────────────────────────────</w:t>
            </w:r>
          </w:p>
        </w:tc>
      </w:tr>
    </w:tbl>
    <w:p w14:paraId="1BD2BE5D" w14:textId="77777777" w:rsidR="005A1D78" w:rsidRDefault="000111A0">
      <w:pPr>
        <w:keepNext/>
        <w:spacing w:before="160"/>
      </w:pPr>
      <w:r>
        <w:rPr>
          <w:b/>
          <w:color w:val="166534"/>
          <w:sz w:val="26"/>
        </w:rPr>
        <w:t>Aktivnost 5: Kratki razgovor bez etiketa</w:t>
      </w:r>
      <w:r>
        <w:rPr>
          <w:i/>
          <w:color w:val="6B6B6B"/>
          <w:sz w:val="20"/>
        </w:rPr>
        <w:t xml:space="preserve"> (rad u paru – scenski prikaz, 5 minuta)</w:t>
      </w:r>
    </w:p>
    <w:p w14:paraId="7EDDBBD7" w14:textId="77777777" w:rsidR="005A1D78" w:rsidRDefault="000111A0">
      <w:r>
        <w:rPr>
          <w:color w:val="000000"/>
        </w:rPr>
        <w:t>Učenici će pripremiti razgovor od četiri rečenice. Jedna će osoba reći: „Ako postavljam pitanja, znači li to da ne vjerujem?“ Druga će odgovoriti uz poštovanje i predložiti način traženja odgovora. Zamijenit će uloge i provjeriti je li odgovor ostavio prostor slobodi i razumijevanju.</w:t>
      </w:r>
    </w:p>
    <w:p w14:paraId="1B7C20F1" w14:textId="77777777" w:rsidR="005A1D78" w:rsidRDefault="000111A0">
      <w:pPr>
        <w:keepNext/>
      </w:pPr>
      <w:r>
        <w:rPr>
          <w:color w:val="6B6B6B"/>
          <w:sz w:val="20"/>
        </w:rPr>
        <w:t>Moguće rješenje: A: „Ako postavljam pitanja, znači li to da ne vjerujem?“ B: „Pitanja mogu biti dio iskrenoga traženja i rasta u vjeri.“ A: „Kako mogu tražiti odgovor?“ B: „Možemo zajedno pročitati tekst, razgovarati s vjeroučiteljem i razmisliti u molitvi.“</w:t>
      </w:r>
    </w:p>
    <w:p w14:paraId="2F35BE1E" w14:textId="77777777" w:rsidR="00047203" w:rsidRPr="00047203" w:rsidRDefault="00047203" w:rsidP="00047203"/>
    <w:p w14:paraId="029CBA3E" w14:textId="354826BC" w:rsidR="00047203" w:rsidRPr="00047203" w:rsidRDefault="00047203">
      <w:pPr>
        <w:keepNext/>
        <w:rPr>
          <w:color w:val="002060"/>
          <w:sz w:val="40"/>
          <w:szCs w:val="40"/>
        </w:rPr>
      </w:pPr>
      <w:r w:rsidRPr="00047203">
        <w:rPr>
          <w:color w:val="002060"/>
          <w:sz w:val="40"/>
          <w:szCs w:val="40"/>
        </w:rPr>
        <w:t>Ako postavljam pitanja, znači li to da ne vjerujem?</w:t>
      </w:r>
    </w:p>
    <w:p w14:paraId="2DFBC8C9" w14:textId="77777777" w:rsidR="00047203" w:rsidRDefault="00047203">
      <w:pPr>
        <w:keepNext/>
        <w:rPr>
          <w:color w:val="000000"/>
        </w:rPr>
      </w:pPr>
    </w:p>
    <w:p w14:paraId="04087E85" w14:textId="03534E9F" w:rsidR="005A1D78" w:rsidRDefault="000111A0">
      <w:pPr>
        <w:keepNext/>
      </w:pPr>
      <w:r>
        <w:rPr>
          <w:color w:val="000000"/>
        </w:rPr>
        <w:t>Razgovor</w:t>
      </w:r>
    </w:p>
    <w:p w14:paraId="54EA53EF" w14:textId="77777777" w:rsidR="005A1D78" w:rsidRDefault="000111A0">
      <w:pPr>
        <w:numPr>
          <w:ilvl w:val="0"/>
          <w:numId w:val="1"/>
        </w:numPr>
      </w:pPr>
      <w:r>
        <w:rPr>
          <w:color w:val="000000"/>
        </w:rPr>
        <w:t xml:space="preserve">Po čemu možete prepoznati da razgovor otvara prostor traženju? </w:t>
      </w:r>
      <w:r>
        <w:rPr>
          <w:color w:val="6B6B6B"/>
          <w:sz w:val="18"/>
        </w:rPr>
        <w:t>(Sugovornici slušaju, ne vrijeđaju, pojašnjavaju pojmove i predlažu konkretan put prema odgovoru.)</w:t>
      </w:r>
    </w:p>
    <w:sectPr w:rsidR="005A1D78" w:rsidSect="006E1B6A">
      <w:pgSz w:w="11906" w:h="16838" w:code="9"/>
      <w:pgMar w:top="709" w:right="709" w:bottom="709" w:left="850" w:header="17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0360C" w14:textId="77777777" w:rsidR="005E6E0E" w:rsidRDefault="005E6E0E">
      <w:pPr>
        <w:spacing w:after="0"/>
      </w:pPr>
      <w:r>
        <w:separator/>
      </w:r>
    </w:p>
  </w:endnote>
  <w:endnote w:type="continuationSeparator" w:id="0">
    <w:p w14:paraId="27DC1AAF" w14:textId="77777777" w:rsidR="005E6E0E" w:rsidRDefault="005E6E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EE795" w14:textId="77777777" w:rsidR="005E6E0E" w:rsidRDefault="005E6E0E">
      <w:pPr>
        <w:spacing w:after="0"/>
      </w:pPr>
      <w:r>
        <w:separator/>
      </w:r>
    </w:p>
  </w:footnote>
  <w:footnote w:type="continuationSeparator" w:id="0">
    <w:p w14:paraId="30A960E3" w14:textId="77777777" w:rsidR="005E6E0E" w:rsidRDefault="005E6E0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7201C2"/>
    <w:multiLevelType w:val="hybridMultilevel"/>
    <w:tmpl w:val="605870F6"/>
    <w:lvl w:ilvl="0" w:tplc="041A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0" w15:restartNumberingAfterBreak="0">
    <w:nsid w:val="03F04AAD"/>
    <w:multiLevelType w:val="hybridMultilevel"/>
    <w:tmpl w:val="041270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71747E"/>
    <w:multiLevelType w:val="hybridMultilevel"/>
    <w:tmpl w:val="A9C2116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A842266"/>
    <w:multiLevelType w:val="hybridMultilevel"/>
    <w:tmpl w:val="A8EAAE6C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3C156C"/>
    <w:multiLevelType w:val="hybridMultilevel"/>
    <w:tmpl w:val="45925C3A"/>
    <w:lvl w:ilvl="0" w:tplc="0D9EC09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6E0832"/>
    <w:multiLevelType w:val="hybridMultilevel"/>
    <w:tmpl w:val="4ED6EF7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9D79B0"/>
    <w:multiLevelType w:val="hybridMultilevel"/>
    <w:tmpl w:val="69F440DE"/>
    <w:lvl w:ilvl="0" w:tplc="3EDAA60A">
      <w:numFmt w:val="bullet"/>
      <w:lvlText w:val="•"/>
      <w:lvlJc w:val="left"/>
      <w:pPr>
        <w:ind w:left="91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16" w15:restartNumberingAfterBreak="0">
    <w:nsid w:val="2B4231E3"/>
    <w:multiLevelType w:val="hybridMultilevel"/>
    <w:tmpl w:val="11AC6CFA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DE1ADF"/>
    <w:multiLevelType w:val="singleLevel"/>
    <w:tmpl w:val="03EE0426"/>
    <w:lvl w:ilvl="0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Calibri" w:hAnsi="Calibri"/>
      </w:rPr>
    </w:lvl>
  </w:abstractNum>
  <w:abstractNum w:abstractNumId="18" w15:restartNumberingAfterBreak="0">
    <w:nsid w:val="2D26479F"/>
    <w:multiLevelType w:val="hybridMultilevel"/>
    <w:tmpl w:val="389AEA00"/>
    <w:lvl w:ilvl="0" w:tplc="8452D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C179A"/>
    <w:multiLevelType w:val="hybridMultilevel"/>
    <w:tmpl w:val="4456123C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32C0226F"/>
    <w:multiLevelType w:val="hybridMultilevel"/>
    <w:tmpl w:val="1E700984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21" w15:restartNumberingAfterBreak="0">
    <w:nsid w:val="33027F09"/>
    <w:multiLevelType w:val="hybridMultilevel"/>
    <w:tmpl w:val="995A77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607544"/>
    <w:multiLevelType w:val="hybridMultilevel"/>
    <w:tmpl w:val="F6A24D44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35083D77"/>
    <w:multiLevelType w:val="hybridMultilevel"/>
    <w:tmpl w:val="6AEC50E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E03738"/>
    <w:multiLevelType w:val="hybridMultilevel"/>
    <w:tmpl w:val="F1A86DE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25" w15:restartNumberingAfterBreak="0">
    <w:nsid w:val="39D4393E"/>
    <w:multiLevelType w:val="hybridMultilevel"/>
    <w:tmpl w:val="63F07070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4D36A6"/>
    <w:multiLevelType w:val="hybridMultilevel"/>
    <w:tmpl w:val="2B12B83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27" w15:restartNumberingAfterBreak="0">
    <w:nsid w:val="42E056F1"/>
    <w:multiLevelType w:val="hybridMultilevel"/>
    <w:tmpl w:val="683E84A4"/>
    <w:lvl w:ilvl="0" w:tplc="A822926A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28" w15:restartNumberingAfterBreak="0">
    <w:nsid w:val="47C170AD"/>
    <w:multiLevelType w:val="hybridMultilevel"/>
    <w:tmpl w:val="F872C66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FF57B1"/>
    <w:multiLevelType w:val="hybridMultilevel"/>
    <w:tmpl w:val="EC10C9B6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 w15:restartNumberingAfterBreak="0">
    <w:nsid w:val="4D4C26C2"/>
    <w:multiLevelType w:val="hybridMultilevel"/>
    <w:tmpl w:val="13D8BFD0"/>
    <w:lvl w:ilvl="0" w:tplc="041A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31" w15:restartNumberingAfterBreak="0">
    <w:nsid w:val="4F803405"/>
    <w:multiLevelType w:val="hybridMultilevel"/>
    <w:tmpl w:val="C95A2D0A"/>
    <w:lvl w:ilvl="0" w:tplc="22D223C0">
      <w:numFmt w:val="bullet"/>
      <w:lvlText w:val="•"/>
      <w:lvlJc w:val="left"/>
      <w:pPr>
        <w:ind w:left="643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32" w15:restartNumberingAfterBreak="0">
    <w:nsid w:val="50F46557"/>
    <w:multiLevelType w:val="hybridMultilevel"/>
    <w:tmpl w:val="13087D7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BC490F"/>
    <w:multiLevelType w:val="hybridMultilevel"/>
    <w:tmpl w:val="2AF4620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125FC7"/>
    <w:multiLevelType w:val="hybridMultilevel"/>
    <w:tmpl w:val="59EE679C"/>
    <w:lvl w:ilvl="0" w:tplc="8452DBF0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35" w15:restartNumberingAfterBreak="0">
    <w:nsid w:val="593C1A2B"/>
    <w:multiLevelType w:val="hybridMultilevel"/>
    <w:tmpl w:val="39AE53AC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E519D5"/>
    <w:multiLevelType w:val="hybridMultilevel"/>
    <w:tmpl w:val="61FC9078"/>
    <w:lvl w:ilvl="0" w:tplc="653C3B60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37" w15:restartNumberingAfterBreak="0">
    <w:nsid w:val="610665E4"/>
    <w:multiLevelType w:val="hybridMultilevel"/>
    <w:tmpl w:val="561E2B5E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C14E22"/>
    <w:multiLevelType w:val="hybridMultilevel"/>
    <w:tmpl w:val="D7B0076E"/>
    <w:lvl w:ilvl="0" w:tplc="D83E6A64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EF22FB"/>
    <w:multiLevelType w:val="hybridMultilevel"/>
    <w:tmpl w:val="8062CE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E76084"/>
    <w:multiLevelType w:val="hybridMultilevel"/>
    <w:tmpl w:val="C89CB69C"/>
    <w:lvl w:ilvl="0" w:tplc="3EDAA60A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1" w15:restartNumberingAfterBreak="0">
    <w:nsid w:val="693849D9"/>
    <w:multiLevelType w:val="multilevel"/>
    <w:tmpl w:val="97FC3EE8"/>
    <w:lvl w:ilvl="0">
      <w:start w:val="1"/>
      <w:numFmt w:val="bullet"/>
      <w:pStyle w:val="Grafikeoznake"/>
      <w:lvlText w:val="•"/>
      <w:lvlJc w:val="left"/>
      <w:pPr>
        <w:ind w:left="240" w:hanging="2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6D727996"/>
    <w:multiLevelType w:val="hybridMultilevel"/>
    <w:tmpl w:val="773E0D6E"/>
    <w:lvl w:ilvl="0" w:tplc="93D00B64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43" w15:restartNumberingAfterBreak="0">
    <w:nsid w:val="6EDB057F"/>
    <w:multiLevelType w:val="hybridMultilevel"/>
    <w:tmpl w:val="772C4288"/>
    <w:lvl w:ilvl="0" w:tplc="BB92772C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44" w15:restartNumberingAfterBreak="0">
    <w:nsid w:val="71284C9D"/>
    <w:multiLevelType w:val="multilevel"/>
    <w:tmpl w:val="BF0E0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7FE0BDB"/>
    <w:multiLevelType w:val="hybridMultilevel"/>
    <w:tmpl w:val="9500B5F4"/>
    <w:lvl w:ilvl="0" w:tplc="041A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216622640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1A0"/>
    <w:rsid w:val="00031E64"/>
    <w:rsid w:val="00034616"/>
    <w:rsid w:val="00047203"/>
    <w:rsid w:val="00052B55"/>
    <w:rsid w:val="0006063C"/>
    <w:rsid w:val="000862F5"/>
    <w:rsid w:val="000935CA"/>
    <w:rsid w:val="000A5AD8"/>
    <w:rsid w:val="000B0319"/>
    <w:rsid w:val="000B241B"/>
    <w:rsid w:val="000D28D1"/>
    <w:rsid w:val="0015074B"/>
    <w:rsid w:val="00152A50"/>
    <w:rsid w:val="001756C5"/>
    <w:rsid w:val="001A3985"/>
    <w:rsid w:val="001E1250"/>
    <w:rsid w:val="001E26E5"/>
    <w:rsid w:val="00201620"/>
    <w:rsid w:val="00216DBD"/>
    <w:rsid w:val="00226D07"/>
    <w:rsid w:val="00237FAE"/>
    <w:rsid w:val="002822E3"/>
    <w:rsid w:val="0029639D"/>
    <w:rsid w:val="002A3D8B"/>
    <w:rsid w:val="002D6D03"/>
    <w:rsid w:val="002E36B6"/>
    <w:rsid w:val="0032516B"/>
    <w:rsid w:val="00326F90"/>
    <w:rsid w:val="0033721B"/>
    <w:rsid w:val="0035043B"/>
    <w:rsid w:val="00376E28"/>
    <w:rsid w:val="0039563E"/>
    <w:rsid w:val="003B6ED2"/>
    <w:rsid w:val="00417DA0"/>
    <w:rsid w:val="004578D2"/>
    <w:rsid w:val="004A025A"/>
    <w:rsid w:val="004A3C18"/>
    <w:rsid w:val="004C33E1"/>
    <w:rsid w:val="004C3C42"/>
    <w:rsid w:val="00506A2C"/>
    <w:rsid w:val="00551B65"/>
    <w:rsid w:val="00555A25"/>
    <w:rsid w:val="005645B0"/>
    <w:rsid w:val="005829EC"/>
    <w:rsid w:val="005A1D78"/>
    <w:rsid w:val="005B0693"/>
    <w:rsid w:val="005C623E"/>
    <w:rsid w:val="005E6E0E"/>
    <w:rsid w:val="00600EB9"/>
    <w:rsid w:val="006124FC"/>
    <w:rsid w:val="00625DF4"/>
    <w:rsid w:val="00642C92"/>
    <w:rsid w:val="00655546"/>
    <w:rsid w:val="00684AEC"/>
    <w:rsid w:val="0069380F"/>
    <w:rsid w:val="006A1F55"/>
    <w:rsid w:val="006C6D72"/>
    <w:rsid w:val="006E1B6A"/>
    <w:rsid w:val="006E7DE6"/>
    <w:rsid w:val="00705449"/>
    <w:rsid w:val="00717D04"/>
    <w:rsid w:val="00747453"/>
    <w:rsid w:val="00755003"/>
    <w:rsid w:val="0076400B"/>
    <w:rsid w:val="00780375"/>
    <w:rsid w:val="007B5A31"/>
    <w:rsid w:val="007D284A"/>
    <w:rsid w:val="007E2CBA"/>
    <w:rsid w:val="0080024C"/>
    <w:rsid w:val="00833699"/>
    <w:rsid w:val="008753B2"/>
    <w:rsid w:val="00876AF1"/>
    <w:rsid w:val="008A7ECA"/>
    <w:rsid w:val="00907CFC"/>
    <w:rsid w:val="009436A7"/>
    <w:rsid w:val="00950BE0"/>
    <w:rsid w:val="00972CA8"/>
    <w:rsid w:val="0098631E"/>
    <w:rsid w:val="009B0386"/>
    <w:rsid w:val="00A045B2"/>
    <w:rsid w:val="00A22011"/>
    <w:rsid w:val="00A22BC3"/>
    <w:rsid w:val="00A25F4A"/>
    <w:rsid w:val="00A36FF2"/>
    <w:rsid w:val="00A7690C"/>
    <w:rsid w:val="00A851E5"/>
    <w:rsid w:val="00A8612F"/>
    <w:rsid w:val="00AA1D8D"/>
    <w:rsid w:val="00AC4DAB"/>
    <w:rsid w:val="00B06BB8"/>
    <w:rsid w:val="00B22D96"/>
    <w:rsid w:val="00B25898"/>
    <w:rsid w:val="00B2766E"/>
    <w:rsid w:val="00B32DD0"/>
    <w:rsid w:val="00B47730"/>
    <w:rsid w:val="00B51FC7"/>
    <w:rsid w:val="00B8255B"/>
    <w:rsid w:val="00BE12E9"/>
    <w:rsid w:val="00BF1341"/>
    <w:rsid w:val="00C039CA"/>
    <w:rsid w:val="00C10309"/>
    <w:rsid w:val="00C34C26"/>
    <w:rsid w:val="00C44A2C"/>
    <w:rsid w:val="00C5782A"/>
    <w:rsid w:val="00C65F95"/>
    <w:rsid w:val="00C75960"/>
    <w:rsid w:val="00CB0664"/>
    <w:rsid w:val="00CD335D"/>
    <w:rsid w:val="00CF4FCD"/>
    <w:rsid w:val="00CF7EDF"/>
    <w:rsid w:val="00D122D5"/>
    <w:rsid w:val="00D16A4E"/>
    <w:rsid w:val="00D55586"/>
    <w:rsid w:val="00D760E4"/>
    <w:rsid w:val="00D9347C"/>
    <w:rsid w:val="00D9520F"/>
    <w:rsid w:val="00DA4B0A"/>
    <w:rsid w:val="00DB110C"/>
    <w:rsid w:val="00DC7B9D"/>
    <w:rsid w:val="00DF1BAC"/>
    <w:rsid w:val="00DF28DE"/>
    <w:rsid w:val="00DF3783"/>
    <w:rsid w:val="00E422F8"/>
    <w:rsid w:val="00E45C9E"/>
    <w:rsid w:val="00E51162"/>
    <w:rsid w:val="00E94F11"/>
    <w:rsid w:val="00EB019D"/>
    <w:rsid w:val="00EB769F"/>
    <w:rsid w:val="00EC4D18"/>
    <w:rsid w:val="00EC52FB"/>
    <w:rsid w:val="00ED76F1"/>
    <w:rsid w:val="00EF2FF3"/>
    <w:rsid w:val="00F12166"/>
    <w:rsid w:val="00F25822"/>
    <w:rsid w:val="00F27AB0"/>
    <w:rsid w:val="00F5590C"/>
    <w:rsid w:val="00F60B01"/>
    <w:rsid w:val="00F65FB8"/>
    <w:rsid w:val="00F905A7"/>
    <w:rsid w:val="00FA4DF1"/>
    <w:rsid w:val="00FC072F"/>
    <w:rsid w:val="00FC693F"/>
    <w:rsid w:val="00FC71EE"/>
    <w:rsid w:val="00FE506F"/>
    <w:rsid w:val="00FE6D22"/>
    <w:rsid w:val="00FE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9BB802"/>
  <w14:defaultImageDpi w14:val="300"/>
  <w15:docId w15:val="{39037FA8-772B-4037-8F66-20472354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  <w:jc w:val="both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ctivityTitle">
    <w:name w:val="ActivityTitle"/>
    <w:pPr>
      <w:spacing w:before="140" w:after="60"/>
    </w:pPr>
    <w:rPr>
      <w:rFonts w:ascii="Calibri" w:eastAsia="Calibri" w:hAnsi="Calibri"/>
      <w:b/>
      <w:color w:val="C86600"/>
      <w:sz w:val="26"/>
    </w:rPr>
  </w:style>
  <w:style w:type="paragraph" w:customStyle="1" w:styleId="SmallAnswer">
    <w:name w:val="SmallAnswer"/>
    <w:pPr>
      <w:spacing w:after="40"/>
    </w:pPr>
    <w:rPr>
      <w:rFonts w:ascii="Calibri" w:eastAsia="Calibri" w:hAnsi="Calibri"/>
      <w:color w:val="3F3F3F"/>
      <w:sz w:val="19"/>
    </w:rPr>
  </w:style>
  <w:style w:type="paragraph" w:customStyle="1" w:styleId="Question">
    <w:name w:val="Question"/>
    <w:pPr>
      <w:spacing w:after="40"/>
      <w:ind w:left="198"/>
    </w:pPr>
    <w:rPr>
      <w:rFonts w:ascii="Calibri" w:eastAsia="Calibri" w:hAnsi="Calibri"/>
      <w:i/>
    </w:rPr>
  </w:style>
  <w:style w:type="character" w:styleId="Hiperveza">
    <w:name w:val="Hyperlink"/>
    <w:basedOn w:val="Zadanifontodlomka"/>
    <w:uiPriority w:val="99"/>
    <w:unhideWhenUsed/>
    <w:rsid w:val="00C039CA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039CA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DF3783"/>
    <w:rPr>
      <w:color w:val="800080" w:themeColor="followedHyperlink"/>
      <w:u w:val="single"/>
    </w:rPr>
  </w:style>
  <w:style w:type="paragraph" w:styleId="StandardWeb">
    <w:name w:val="Normal (Web)"/>
    <w:basedOn w:val="Normal"/>
    <w:uiPriority w:val="99"/>
    <w:unhideWhenUsed/>
    <w:rsid w:val="004A3C1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embed/UmHBf69FdfA?feature=oembed" TargetMode="Externa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hyperlink" Target="https://udzbenici.ks.hr/media/os8_od-religije-do-vjere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embed/vX6YUYc5350?feature=oembe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dzbenici.ks.hr/media/os8_kartice-religije/" TargetMode="External"/><Relationship Id="rId10" Type="http://schemas.openxmlformats.org/officeDocument/2006/relationships/image" Target="media/image2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embed/PRRdrKa1rOM?start=15&amp;feature=oembed" TargetMode="Externa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15</Pages>
  <Words>4018</Words>
  <Characters>22903</Characters>
  <Application>Microsoft Office Word</Application>
  <DocSecurity>0</DocSecurity>
  <Lines>190</Lines>
  <Paragraphs>53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26868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 Hrabren</dc:creator>
  <cp:keywords/>
  <dc:description/>
  <cp:lastModifiedBy>Josip Kunac</cp:lastModifiedBy>
  <cp:revision>19</cp:revision>
  <cp:lastPrinted>2026-10-07T18:04:00Z</cp:lastPrinted>
  <dcterms:created xsi:type="dcterms:W3CDTF">2026-09-16T21:38:00Z</dcterms:created>
  <dcterms:modified xsi:type="dcterms:W3CDTF">2026-10-07T19:49:00Z</dcterms:modified>
  <cp:category/>
</cp:coreProperties>
</file>